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12108" w14:textId="77777777" w:rsidR="00840338" w:rsidRDefault="005820FA">
      <w:pPr>
        <w:pStyle w:val="Standard"/>
        <w:widowControl w:val="0"/>
        <w:spacing w:before="60" w:after="60"/>
        <w:jc w:val="center"/>
      </w:pPr>
      <w:r>
        <w:rPr>
          <w:noProof/>
        </w:rPr>
        <w:drawing>
          <wp:inline distT="0" distB="0" distL="0" distR="0" wp14:anchorId="3DF8417D" wp14:editId="77F51F70">
            <wp:extent cx="2186305" cy="108140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5"/>
                    <a:stretch>
                      <a:fillRect/>
                    </a:stretch>
                  </pic:blipFill>
                  <pic:spPr bwMode="auto">
                    <a:xfrm>
                      <a:off x="0" y="0"/>
                      <a:ext cx="2186305" cy="1081405"/>
                    </a:xfrm>
                    <a:prstGeom prst="rect">
                      <a:avLst/>
                    </a:prstGeom>
                  </pic:spPr>
                </pic:pic>
              </a:graphicData>
            </a:graphic>
          </wp:inline>
        </w:drawing>
      </w:r>
    </w:p>
    <w:p w14:paraId="357D3774" w14:textId="77777777" w:rsidR="00840338" w:rsidRDefault="00840338">
      <w:pPr>
        <w:pStyle w:val="Standard"/>
        <w:widowControl w:val="0"/>
        <w:spacing w:before="60" w:after="60"/>
        <w:rPr>
          <w:b/>
        </w:rPr>
      </w:pPr>
    </w:p>
    <w:p w14:paraId="1FC5273F" w14:textId="77777777" w:rsidR="00840338" w:rsidRDefault="00840338">
      <w:pPr>
        <w:pStyle w:val="Standard"/>
        <w:spacing w:after="0" w:line="240" w:lineRule="auto"/>
        <w:jc w:val="both"/>
        <w:rPr>
          <w:rFonts w:ascii="Calibri,Bold" w:hAnsi="Calibri,Bold" w:cs="Calibri,Bold"/>
          <w:b/>
          <w:bCs/>
          <w:sz w:val="32"/>
          <w:szCs w:val="36"/>
        </w:rPr>
      </w:pPr>
    </w:p>
    <w:p w14:paraId="697F6803" w14:textId="77777777" w:rsidR="00840338" w:rsidRDefault="00840338">
      <w:pPr>
        <w:pStyle w:val="Standard"/>
        <w:spacing w:after="0" w:line="240" w:lineRule="auto"/>
        <w:jc w:val="both"/>
        <w:rPr>
          <w:rFonts w:ascii="Calibri,Bold" w:hAnsi="Calibri,Bold" w:cs="Calibri,Bold"/>
          <w:b/>
          <w:bCs/>
          <w:sz w:val="32"/>
          <w:szCs w:val="36"/>
        </w:rPr>
      </w:pPr>
    </w:p>
    <w:p w14:paraId="57C629E8" w14:textId="77777777" w:rsidR="00840338" w:rsidRDefault="00840338">
      <w:pPr>
        <w:pStyle w:val="Standard"/>
        <w:spacing w:after="0" w:line="240" w:lineRule="auto"/>
        <w:jc w:val="both"/>
        <w:rPr>
          <w:rFonts w:ascii="Calibri,Bold" w:hAnsi="Calibri,Bold" w:cs="Calibri,Bold"/>
          <w:b/>
          <w:bCs/>
          <w:sz w:val="32"/>
          <w:szCs w:val="36"/>
        </w:rPr>
      </w:pPr>
    </w:p>
    <w:p w14:paraId="73395E80" w14:textId="6A2F4464" w:rsidR="00E064BC" w:rsidRDefault="00CA5810" w:rsidP="00E064BC">
      <w:pPr>
        <w:pStyle w:val="Standard"/>
        <w:spacing w:after="0" w:line="240" w:lineRule="auto"/>
        <w:jc w:val="both"/>
        <w:rPr>
          <w:b/>
          <w:bCs/>
          <w:color w:val="000000"/>
          <w:sz w:val="24"/>
          <w:szCs w:val="24"/>
          <w:lang w:eastAsia="it-IT"/>
        </w:rPr>
      </w:pPr>
      <w:r w:rsidRPr="00CA5810">
        <w:rPr>
          <w:b/>
          <w:bCs/>
          <w:color w:val="000000"/>
          <w:sz w:val="24"/>
          <w:szCs w:val="24"/>
          <w:lang w:eastAsia="it-IT"/>
        </w:rPr>
        <w:t>AFFIDAMENTO DIRETTO PREVIA RICHIESTA DI PREVENTIVI, EX ART. 50, CM 1 LETT B D.LGS. N. 36/2023 DEL SERVIZIO DI RECUPERO CANI VAGANTI, CANI E GATTI FERITI SUL TERRITORIO DI ROVIGO E PROVINCIA E PULIZIA BOX E RECINTI CANILE SANITARIO FINO AL 30/04/2025 PER 12 MESI</w:t>
      </w:r>
    </w:p>
    <w:p w14:paraId="67259E2C" w14:textId="77777777" w:rsidR="00A84475" w:rsidRDefault="00A84475" w:rsidP="00E064BC">
      <w:pPr>
        <w:pStyle w:val="Standard"/>
        <w:spacing w:after="0" w:line="240" w:lineRule="auto"/>
        <w:jc w:val="both"/>
        <w:rPr>
          <w:rFonts w:ascii="Calibri,Bold" w:hAnsi="Calibri,Bold" w:cs="Calibri,Bold"/>
          <w:b/>
          <w:bCs/>
          <w:sz w:val="30"/>
          <w:szCs w:val="40"/>
        </w:rPr>
      </w:pPr>
    </w:p>
    <w:p w14:paraId="7AEB59CB" w14:textId="77777777" w:rsidR="00E064BC" w:rsidRDefault="00E064BC" w:rsidP="00E064BC">
      <w:pPr>
        <w:pStyle w:val="Standard"/>
        <w:widowControl w:val="0"/>
        <w:spacing w:before="60" w:after="60"/>
        <w:jc w:val="center"/>
        <w:rPr>
          <w:rFonts w:ascii="Times New Roman" w:hAnsi="Times New Roman" w:cs="Times New Roman"/>
          <w:b/>
          <w:sz w:val="24"/>
          <w:szCs w:val="24"/>
          <w:u w:val="single"/>
        </w:rPr>
      </w:pPr>
      <w:r>
        <w:rPr>
          <w:rFonts w:ascii="Times New Roman" w:hAnsi="Times New Roman" w:cs="Times New Roman"/>
          <w:b/>
          <w:sz w:val="24"/>
          <w:szCs w:val="24"/>
          <w:u w:val="single"/>
        </w:rPr>
        <w:t>CAPITOLATO SPECIALE</w:t>
      </w:r>
    </w:p>
    <w:p w14:paraId="31E0C658" w14:textId="257D27C6" w:rsidR="00E064BC" w:rsidRDefault="00E064BC" w:rsidP="00E064BC">
      <w:pPr>
        <w:pStyle w:val="Standard"/>
        <w:widowControl w:val="0"/>
        <w:spacing w:before="60" w:after="60"/>
        <w:jc w:val="center"/>
        <w:rPr>
          <w:rFonts w:ascii="Times New Roman" w:hAnsi="Times New Roman" w:cs="Times New Roman"/>
          <w:b/>
          <w:sz w:val="24"/>
          <w:szCs w:val="24"/>
        </w:rPr>
      </w:pPr>
      <w:r w:rsidRPr="002244E0">
        <w:rPr>
          <w:rFonts w:ascii="Times New Roman" w:hAnsi="Times New Roman" w:cs="Times New Roman"/>
          <w:b/>
          <w:sz w:val="24"/>
          <w:szCs w:val="24"/>
        </w:rPr>
        <w:t xml:space="preserve">- Allegato </w:t>
      </w:r>
      <w:r w:rsidR="002244E0" w:rsidRPr="002244E0">
        <w:rPr>
          <w:rFonts w:ascii="Times New Roman" w:hAnsi="Times New Roman" w:cs="Times New Roman"/>
          <w:b/>
          <w:sz w:val="24"/>
          <w:szCs w:val="24"/>
        </w:rPr>
        <w:t>4</w:t>
      </w:r>
    </w:p>
    <w:p w14:paraId="1725F2B7" w14:textId="77777777" w:rsidR="00E064BC" w:rsidRDefault="00E064BC" w:rsidP="00E064BC">
      <w:pPr>
        <w:pStyle w:val="Standard"/>
        <w:widowControl w:val="0"/>
        <w:spacing w:before="60" w:after="60"/>
        <w:jc w:val="center"/>
        <w:rPr>
          <w:rFonts w:ascii="Times New Roman" w:hAnsi="Times New Roman" w:cs="Times New Roman"/>
          <w:b/>
          <w:sz w:val="24"/>
          <w:szCs w:val="24"/>
        </w:rPr>
      </w:pPr>
      <w:r>
        <w:rPr>
          <w:rFonts w:ascii="Times New Roman" w:hAnsi="Times New Roman" w:cs="Times New Roman"/>
          <w:b/>
          <w:sz w:val="24"/>
          <w:szCs w:val="24"/>
        </w:rPr>
        <w:t>(Specifiche tecniche e prescrizioni contrattuali)</w:t>
      </w:r>
    </w:p>
    <w:p w14:paraId="01A2F55F" w14:textId="77777777" w:rsidR="00840338" w:rsidRDefault="00840338">
      <w:pPr>
        <w:pStyle w:val="Standard"/>
        <w:spacing w:after="0" w:line="240" w:lineRule="auto"/>
        <w:rPr>
          <w:rFonts w:ascii="Calibri,Bold" w:hAnsi="Calibri,Bold" w:cs="Calibri,Bold"/>
          <w:b/>
          <w:bCs/>
          <w:sz w:val="34"/>
          <w:szCs w:val="40"/>
        </w:rPr>
      </w:pPr>
    </w:p>
    <w:p w14:paraId="63ABEBE4" w14:textId="77777777" w:rsidR="00840338" w:rsidRDefault="00840338">
      <w:pPr>
        <w:pStyle w:val="Standard"/>
        <w:spacing w:after="0" w:line="240" w:lineRule="auto"/>
        <w:rPr>
          <w:rFonts w:ascii="Calibri,Bold" w:hAnsi="Calibri,Bold" w:cs="Calibri,Bold"/>
          <w:b/>
          <w:bCs/>
          <w:sz w:val="34"/>
          <w:szCs w:val="40"/>
        </w:rPr>
      </w:pPr>
    </w:p>
    <w:p w14:paraId="55857460" w14:textId="77777777" w:rsidR="00840338" w:rsidRDefault="00840338">
      <w:pPr>
        <w:pStyle w:val="Standard"/>
        <w:spacing w:after="0" w:line="240" w:lineRule="auto"/>
        <w:rPr>
          <w:rFonts w:ascii="Calibri,Bold" w:hAnsi="Calibri,Bold" w:cs="Calibri,Bold"/>
          <w:b/>
          <w:bCs/>
          <w:sz w:val="34"/>
          <w:szCs w:val="40"/>
        </w:rPr>
      </w:pPr>
    </w:p>
    <w:p w14:paraId="7BCE776A" w14:textId="77777777" w:rsidR="00840338" w:rsidRDefault="00840338">
      <w:pPr>
        <w:pStyle w:val="Standard"/>
        <w:spacing w:after="0" w:line="240" w:lineRule="auto"/>
        <w:rPr>
          <w:rFonts w:ascii="Calibri,Bold" w:hAnsi="Calibri,Bold" w:cs="Calibri,Bold"/>
          <w:b/>
          <w:bCs/>
          <w:sz w:val="34"/>
          <w:szCs w:val="40"/>
        </w:rPr>
      </w:pPr>
    </w:p>
    <w:p w14:paraId="3AC816F8" w14:textId="77777777" w:rsidR="00840338" w:rsidRDefault="00840338">
      <w:pPr>
        <w:pStyle w:val="Standard"/>
        <w:spacing w:after="0" w:line="240" w:lineRule="auto"/>
        <w:rPr>
          <w:rFonts w:ascii="Calibri,Bold" w:hAnsi="Calibri,Bold" w:cs="Calibri,Bold"/>
          <w:b/>
          <w:bCs/>
          <w:sz w:val="34"/>
          <w:szCs w:val="40"/>
        </w:rPr>
      </w:pPr>
    </w:p>
    <w:p w14:paraId="2925EC81" w14:textId="77777777" w:rsidR="00840338" w:rsidRDefault="00840338">
      <w:pPr>
        <w:pStyle w:val="Standard"/>
        <w:spacing w:after="0" w:line="240" w:lineRule="auto"/>
        <w:rPr>
          <w:rFonts w:ascii="Calibri,Bold" w:hAnsi="Calibri,Bold" w:cs="Calibri,Bold"/>
          <w:b/>
          <w:bCs/>
          <w:sz w:val="34"/>
          <w:szCs w:val="40"/>
        </w:rPr>
      </w:pPr>
    </w:p>
    <w:p w14:paraId="2EEEE47C" w14:textId="77777777" w:rsidR="00840338" w:rsidRDefault="00840338">
      <w:pPr>
        <w:pStyle w:val="Standard"/>
        <w:spacing w:after="0" w:line="240" w:lineRule="auto"/>
        <w:rPr>
          <w:rFonts w:ascii="Calibri,Bold" w:hAnsi="Calibri,Bold" w:cs="Calibri,Bold"/>
          <w:b/>
          <w:bCs/>
          <w:sz w:val="34"/>
          <w:szCs w:val="40"/>
        </w:rPr>
      </w:pPr>
    </w:p>
    <w:p w14:paraId="1DC037CD" w14:textId="77777777" w:rsidR="00840338" w:rsidRDefault="00840338">
      <w:pPr>
        <w:pStyle w:val="Standard"/>
        <w:spacing w:after="0" w:line="240" w:lineRule="auto"/>
        <w:rPr>
          <w:rFonts w:ascii="Calibri,Bold" w:hAnsi="Calibri,Bold" w:cs="Calibri,Bold"/>
          <w:b/>
          <w:bCs/>
          <w:sz w:val="34"/>
          <w:szCs w:val="40"/>
        </w:rPr>
      </w:pPr>
    </w:p>
    <w:p w14:paraId="72296346" w14:textId="77777777" w:rsidR="00840338" w:rsidRDefault="00840338">
      <w:pPr>
        <w:pStyle w:val="Standard"/>
        <w:spacing w:after="0" w:line="240" w:lineRule="auto"/>
        <w:rPr>
          <w:rFonts w:ascii="Calibri,Bold" w:hAnsi="Calibri,Bold" w:cs="Calibri,Bold"/>
          <w:b/>
          <w:bCs/>
          <w:sz w:val="34"/>
          <w:szCs w:val="40"/>
        </w:rPr>
      </w:pPr>
    </w:p>
    <w:p w14:paraId="38D27049" w14:textId="77777777" w:rsidR="00840338" w:rsidRDefault="00840338">
      <w:pPr>
        <w:pStyle w:val="Standard"/>
        <w:spacing w:after="0" w:line="240" w:lineRule="auto"/>
        <w:rPr>
          <w:rFonts w:ascii="Calibri,Bold" w:hAnsi="Calibri,Bold" w:cs="Calibri,Bold"/>
          <w:b/>
          <w:bCs/>
          <w:sz w:val="34"/>
          <w:szCs w:val="40"/>
        </w:rPr>
      </w:pPr>
    </w:p>
    <w:p w14:paraId="7C2A8419" w14:textId="77777777" w:rsidR="00840338" w:rsidRDefault="00840338">
      <w:pPr>
        <w:pStyle w:val="Standard"/>
        <w:spacing w:after="0" w:line="240" w:lineRule="auto"/>
        <w:rPr>
          <w:rFonts w:ascii="Calibri,Bold" w:hAnsi="Calibri,Bold" w:cs="Calibri,Bold"/>
          <w:b/>
          <w:bCs/>
          <w:sz w:val="34"/>
          <w:szCs w:val="40"/>
        </w:rPr>
      </w:pPr>
    </w:p>
    <w:p w14:paraId="061A9C49" w14:textId="77777777" w:rsidR="00840338" w:rsidRDefault="00840338">
      <w:pPr>
        <w:pStyle w:val="Standard"/>
        <w:spacing w:after="0" w:line="240" w:lineRule="auto"/>
        <w:rPr>
          <w:rFonts w:ascii="Calibri,Bold" w:hAnsi="Calibri,Bold" w:cs="Calibri,Bold"/>
          <w:b/>
          <w:bCs/>
          <w:sz w:val="34"/>
          <w:szCs w:val="40"/>
        </w:rPr>
      </w:pPr>
    </w:p>
    <w:p w14:paraId="45EA50E5" w14:textId="77777777" w:rsidR="00840338" w:rsidRDefault="00840338">
      <w:pPr>
        <w:pStyle w:val="Standard"/>
        <w:spacing w:after="0" w:line="240" w:lineRule="auto"/>
        <w:rPr>
          <w:rFonts w:ascii="Calibri,Bold" w:hAnsi="Calibri,Bold" w:cs="Calibri,Bold"/>
          <w:b/>
          <w:bCs/>
          <w:sz w:val="34"/>
          <w:szCs w:val="40"/>
        </w:rPr>
      </w:pPr>
    </w:p>
    <w:p w14:paraId="492E39C2" w14:textId="6CCFFBFE" w:rsidR="00840338" w:rsidRDefault="00840338">
      <w:pPr>
        <w:pStyle w:val="Standard"/>
        <w:spacing w:after="0" w:line="240" w:lineRule="auto"/>
        <w:rPr>
          <w:rFonts w:ascii="Calibri,Bold" w:hAnsi="Calibri,Bold" w:cs="Calibri,Bold"/>
          <w:b/>
          <w:bCs/>
          <w:sz w:val="34"/>
          <w:szCs w:val="40"/>
        </w:rPr>
      </w:pPr>
    </w:p>
    <w:p w14:paraId="020328A0" w14:textId="77777777" w:rsidR="009F7DB4" w:rsidRDefault="009F7DB4">
      <w:pPr>
        <w:pStyle w:val="Standard"/>
        <w:spacing w:after="0" w:line="240" w:lineRule="auto"/>
        <w:rPr>
          <w:rFonts w:ascii="Calibri,Bold" w:hAnsi="Calibri,Bold" w:cs="Calibri,Bold"/>
          <w:b/>
          <w:bCs/>
          <w:sz w:val="34"/>
          <w:szCs w:val="40"/>
        </w:rPr>
      </w:pPr>
    </w:p>
    <w:p w14:paraId="0D6A95C8" w14:textId="0D05C977" w:rsidR="00925A58" w:rsidRDefault="00925A58">
      <w:pPr>
        <w:widowControl/>
        <w:textAlignment w:val="auto"/>
        <w:rPr>
          <w:rFonts w:ascii="Calibri,Bold" w:hAnsi="Calibri,Bold" w:cs="Calibri,Bold"/>
          <w:b/>
          <w:bCs/>
          <w:sz w:val="34"/>
          <w:szCs w:val="40"/>
        </w:rPr>
      </w:pPr>
      <w:r>
        <w:rPr>
          <w:rFonts w:ascii="Calibri,Bold" w:hAnsi="Calibri,Bold" w:cs="Calibri,Bold"/>
          <w:b/>
          <w:bCs/>
          <w:sz w:val="34"/>
          <w:szCs w:val="40"/>
        </w:rPr>
        <w:br w:type="page"/>
      </w:r>
    </w:p>
    <w:sdt>
      <w:sdtPr>
        <w:rPr>
          <w:b/>
          <w:bCs/>
        </w:rPr>
        <w:id w:val="-369772388"/>
        <w:docPartObj>
          <w:docPartGallery w:val="Table of Contents"/>
          <w:docPartUnique/>
        </w:docPartObj>
      </w:sdtPr>
      <w:sdtEndPr>
        <w:rPr>
          <w:b w:val="0"/>
          <w:bCs w:val="0"/>
        </w:rPr>
      </w:sdtEndPr>
      <w:sdtContent>
        <w:p w14:paraId="7180FB83" w14:textId="73E77DB9" w:rsidR="002244E0" w:rsidRDefault="005820FA">
          <w:pPr>
            <w:pStyle w:val="Sommario1"/>
            <w:tabs>
              <w:tab w:val="right" w:leader="dot" w:pos="9628"/>
            </w:tabs>
            <w:rPr>
              <w:rFonts w:asciiTheme="minorHAnsi" w:eastAsiaTheme="minorEastAsia" w:hAnsiTheme="minorHAnsi" w:cstheme="minorBidi"/>
              <w:noProof/>
              <w:lang w:eastAsia="it-IT"/>
            </w:rPr>
          </w:pPr>
          <w:r>
            <w:rPr>
              <w:rFonts w:ascii="Cambria" w:hAnsi="Cambria"/>
              <w:b/>
              <w:bCs/>
              <w:color w:val="365F91"/>
              <w:sz w:val="28"/>
              <w:szCs w:val="28"/>
              <w:lang w:eastAsia="it-IT"/>
            </w:rPr>
            <w:fldChar w:fldCharType="begin"/>
          </w:r>
          <w:r>
            <w:instrText xml:space="preserve"> TOC \o "1-3" \u \h</w:instrText>
          </w:r>
          <w:r>
            <w:rPr>
              <w:rFonts w:ascii="Cambria" w:hAnsi="Cambria"/>
              <w:b/>
              <w:bCs/>
              <w:color w:val="365F91"/>
              <w:sz w:val="28"/>
              <w:szCs w:val="28"/>
              <w:lang w:eastAsia="it-IT"/>
            </w:rPr>
            <w:fldChar w:fldCharType="separate"/>
          </w:r>
          <w:hyperlink w:anchor="_Toc163209531" w:history="1">
            <w:r w:rsidR="002244E0" w:rsidRPr="00F54278">
              <w:rPr>
                <w:rStyle w:val="Collegamentoipertestuale"/>
                <w:rFonts w:ascii="Calibri,Bold" w:hAnsi="Calibri,Bold" w:cs="Calibri,Bold"/>
                <w:b/>
                <w:bCs/>
                <w:noProof/>
              </w:rPr>
              <w:t>PREMESSE</w:t>
            </w:r>
            <w:r w:rsidR="002244E0">
              <w:rPr>
                <w:noProof/>
              </w:rPr>
              <w:tab/>
            </w:r>
            <w:r w:rsidR="002244E0">
              <w:rPr>
                <w:noProof/>
              </w:rPr>
              <w:fldChar w:fldCharType="begin"/>
            </w:r>
            <w:r w:rsidR="002244E0">
              <w:rPr>
                <w:noProof/>
              </w:rPr>
              <w:instrText xml:space="preserve"> PAGEREF _Toc163209531 \h </w:instrText>
            </w:r>
            <w:r w:rsidR="002244E0">
              <w:rPr>
                <w:noProof/>
              </w:rPr>
            </w:r>
            <w:r w:rsidR="002244E0">
              <w:rPr>
                <w:noProof/>
              </w:rPr>
              <w:fldChar w:fldCharType="separate"/>
            </w:r>
            <w:r w:rsidR="002244E0">
              <w:rPr>
                <w:noProof/>
              </w:rPr>
              <w:t>3</w:t>
            </w:r>
            <w:r w:rsidR="002244E0">
              <w:rPr>
                <w:noProof/>
              </w:rPr>
              <w:fldChar w:fldCharType="end"/>
            </w:r>
          </w:hyperlink>
        </w:p>
        <w:p w14:paraId="7C3DB9B6" w14:textId="2C8F3137"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32" w:history="1">
            <w:r w:rsidRPr="00F54278">
              <w:rPr>
                <w:rStyle w:val="Collegamentoipertestuale"/>
                <w:rFonts w:ascii="Times New Roman" w:hAnsi="Times New Roman" w:cs="Times New Roman"/>
                <w:b/>
                <w:bCs/>
                <w:noProof/>
              </w:rPr>
              <w:t>ART. 1 – OGGETTO, IMPORTO E DURATA DEL CONTRATTO</w:t>
            </w:r>
            <w:r>
              <w:rPr>
                <w:noProof/>
              </w:rPr>
              <w:tab/>
            </w:r>
            <w:r>
              <w:rPr>
                <w:noProof/>
              </w:rPr>
              <w:fldChar w:fldCharType="begin"/>
            </w:r>
            <w:r>
              <w:rPr>
                <w:noProof/>
              </w:rPr>
              <w:instrText xml:space="preserve"> PAGEREF _Toc163209532 \h </w:instrText>
            </w:r>
            <w:r>
              <w:rPr>
                <w:noProof/>
              </w:rPr>
            </w:r>
            <w:r>
              <w:rPr>
                <w:noProof/>
              </w:rPr>
              <w:fldChar w:fldCharType="separate"/>
            </w:r>
            <w:r>
              <w:rPr>
                <w:noProof/>
              </w:rPr>
              <w:t>3</w:t>
            </w:r>
            <w:r>
              <w:rPr>
                <w:noProof/>
              </w:rPr>
              <w:fldChar w:fldCharType="end"/>
            </w:r>
          </w:hyperlink>
        </w:p>
        <w:p w14:paraId="670A7553" w14:textId="5D866A4D"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33" w:history="1">
            <w:r w:rsidRPr="00F54278">
              <w:rPr>
                <w:rStyle w:val="Collegamentoipertestuale"/>
                <w:rFonts w:ascii="Times New Roman" w:hAnsi="Times New Roman" w:cs="Times New Roman"/>
                <w:b/>
                <w:bCs/>
                <w:noProof/>
              </w:rPr>
              <w:t>ART. 2 – VALUTAZIONE DEI RISCHI INTERFERENTI</w:t>
            </w:r>
            <w:r>
              <w:rPr>
                <w:noProof/>
              </w:rPr>
              <w:tab/>
            </w:r>
            <w:r>
              <w:rPr>
                <w:noProof/>
              </w:rPr>
              <w:fldChar w:fldCharType="begin"/>
            </w:r>
            <w:r>
              <w:rPr>
                <w:noProof/>
              </w:rPr>
              <w:instrText xml:space="preserve"> PAGEREF _Toc163209533 \h </w:instrText>
            </w:r>
            <w:r>
              <w:rPr>
                <w:noProof/>
              </w:rPr>
            </w:r>
            <w:r>
              <w:rPr>
                <w:noProof/>
              </w:rPr>
              <w:fldChar w:fldCharType="separate"/>
            </w:r>
            <w:r>
              <w:rPr>
                <w:noProof/>
              </w:rPr>
              <w:t>6</w:t>
            </w:r>
            <w:r>
              <w:rPr>
                <w:noProof/>
              </w:rPr>
              <w:fldChar w:fldCharType="end"/>
            </w:r>
          </w:hyperlink>
        </w:p>
        <w:p w14:paraId="1743D4E2" w14:textId="345B4C01"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34" w:history="1">
            <w:r w:rsidRPr="00F54278">
              <w:rPr>
                <w:rStyle w:val="Collegamentoipertestuale"/>
                <w:rFonts w:ascii="Times New Roman" w:hAnsi="Times New Roman" w:cs="Times New Roman"/>
                <w:b/>
                <w:bCs/>
                <w:noProof/>
              </w:rPr>
              <w:t>ART. 3 – OBBLIGHI DELLE PARTI</w:t>
            </w:r>
            <w:r>
              <w:rPr>
                <w:noProof/>
              </w:rPr>
              <w:tab/>
            </w:r>
            <w:r>
              <w:rPr>
                <w:noProof/>
              </w:rPr>
              <w:fldChar w:fldCharType="begin"/>
            </w:r>
            <w:r>
              <w:rPr>
                <w:noProof/>
              </w:rPr>
              <w:instrText xml:space="preserve"> PAGEREF _Toc163209534 \h </w:instrText>
            </w:r>
            <w:r>
              <w:rPr>
                <w:noProof/>
              </w:rPr>
            </w:r>
            <w:r>
              <w:rPr>
                <w:noProof/>
              </w:rPr>
              <w:fldChar w:fldCharType="separate"/>
            </w:r>
            <w:r>
              <w:rPr>
                <w:noProof/>
              </w:rPr>
              <w:t>6</w:t>
            </w:r>
            <w:r>
              <w:rPr>
                <w:noProof/>
              </w:rPr>
              <w:fldChar w:fldCharType="end"/>
            </w:r>
          </w:hyperlink>
        </w:p>
        <w:p w14:paraId="204AB2E0" w14:textId="319A523D"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35" w:history="1">
            <w:r w:rsidRPr="00F54278">
              <w:rPr>
                <w:rStyle w:val="Collegamentoipertestuale"/>
                <w:rFonts w:ascii="Times New Roman" w:hAnsi="Times New Roman" w:cs="Times New Roman"/>
                <w:b/>
                <w:bCs/>
                <w:noProof/>
              </w:rPr>
              <w:t>ART. 4 – OBBLIGHI DI CARATTERE GENERALE</w:t>
            </w:r>
            <w:r>
              <w:rPr>
                <w:noProof/>
              </w:rPr>
              <w:tab/>
            </w:r>
            <w:r>
              <w:rPr>
                <w:noProof/>
              </w:rPr>
              <w:fldChar w:fldCharType="begin"/>
            </w:r>
            <w:r>
              <w:rPr>
                <w:noProof/>
              </w:rPr>
              <w:instrText xml:space="preserve"> PAGEREF _Toc163209535 \h </w:instrText>
            </w:r>
            <w:r>
              <w:rPr>
                <w:noProof/>
              </w:rPr>
            </w:r>
            <w:r>
              <w:rPr>
                <w:noProof/>
              </w:rPr>
              <w:fldChar w:fldCharType="separate"/>
            </w:r>
            <w:r>
              <w:rPr>
                <w:noProof/>
              </w:rPr>
              <w:t>6</w:t>
            </w:r>
            <w:r>
              <w:rPr>
                <w:noProof/>
              </w:rPr>
              <w:fldChar w:fldCharType="end"/>
            </w:r>
          </w:hyperlink>
        </w:p>
        <w:p w14:paraId="6CBD0DDE" w14:textId="3EAE1097"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36" w:history="1">
            <w:r w:rsidRPr="00F54278">
              <w:rPr>
                <w:rStyle w:val="Collegamentoipertestuale"/>
                <w:rFonts w:ascii="Times New Roman" w:hAnsi="Times New Roman" w:cs="Times New Roman"/>
                <w:b/>
                <w:bCs/>
                <w:noProof/>
              </w:rPr>
              <w:t>ART. 5 – CORRISPETTIVO E MODALITÀ DI PAGAMENTO</w:t>
            </w:r>
            <w:r>
              <w:rPr>
                <w:noProof/>
              </w:rPr>
              <w:tab/>
            </w:r>
            <w:r>
              <w:rPr>
                <w:noProof/>
              </w:rPr>
              <w:fldChar w:fldCharType="begin"/>
            </w:r>
            <w:r>
              <w:rPr>
                <w:noProof/>
              </w:rPr>
              <w:instrText xml:space="preserve"> PAGEREF _Toc163209536 \h </w:instrText>
            </w:r>
            <w:r>
              <w:rPr>
                <w:noProof/>
              </w:rPr>
            </w:r>
            <w:r>
              <w:rPr>
                <w:noProof/>
              </w:rPr>
              <w:fldChar w:fldCharType="separate"/>
            </w:r>
            <w:r>
              <w:rPr>
                <w:noProof/>
              </w:rPr>
              <w:t>7</w:t>
            </w:r>
            <w:r>
              <w:rPr>
                <w:noProof/>
              </w:rPr>
              <w:fldChar w:fldCharType="end"/>
            </w:r>
          </w:hyperlink>
        </w:p>
        <w:p w14:paraId="2BC9FD54" w14:textId="7939973F"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37" w:history="1">
            <w:r w:rsidRPr="00F54278">
              <w:rPr>
                <w:rStyle w:val="Collegamentoipertestuale"/>
                <w:rFonts w:ascii="Times New Roman" w:hAnsi="Times New Roman" w:cs="Times New Roman"/>
                <w:b/>
                <w:bCs/>
                <w:noProof/>
              </w:rPr>
              <w:t>ART. 6 - VERIFICHE DEL SERVIZIO E CONTESTAZIONI</w:t>
            </w:r>
            <w:r>
              <w:rPr>
                <w:noProof/>
              </w:rPr>
              <w:tab/>
            </w:r>
            <w:r>
              <w:rPr>
                <w:noProof/>
              </w:rPr>
              <w:fldChar w:fldCharType="begin"/>
            </w:r>
            <w:r>
              <w:rPr>
                <w:noProof/>
              </w:rPr>
              <w:instrText xml:space="preserve"> PAGEREF _Toc163209537 \h </w:instrText>
            </w:r>
            <w:r>
              <w:rPr>
                <w:noProof/>
              </w:rPr>
            </w:r>
            <w:r>
              <w:rPr>
                <w:noProof/>
              </w:rPr>
              <w:fldChar w:fldCharType="separate"/>
            </w:r>
            <w:r>
              <w:rPr>
                <w:noProof/>
              </w:rPr>
              <w:t>8</w:t>
            </w:r>
            <w:r>
              <w:rPr>
                <w:noProof/>
              </w:rPr>
              <w:fldChar w:fldCharType="end"/>
            </w:r>
          </w:hyperlink>
        </w:p>
        <w:p w14:paraId="7F0846C5" w14:textId="4F845AD9"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38" w:history="1">
            <w:r w:rsidRPr="00F54278">
              <w:rPr>
                <w:rStyle w:val="Collegamentoipertestuale"/>
                <w:rFonts w:ascii="Times New Roman" w:hAnsi="Times New Roman" w:cs="Times New Roman"/>
                <w:b/>
                <w:bCs/>
                <w:noProof/>
              </w:rPr>
              <w:t>ART 7 - SISTEMA NSO</w:t>
            </w:r>
            <w:r>
              <w:rPr>
                <w:noProof/>
              </w:rPr>
              <w:tab/>
            </w:r>
            <w:r>
              <w:rPr>
                <w:noProof/>
              </w:rPr>
              <w:fldChar w:fldCharType="begin"/>
            </w:r>
            <w:r>
              <w:rPr>
                <w:noProof/>
              </w:rPr>
              <w:instrText xml:space="preserve"> PAGEREF _Toc163209538 \h </w:instrText>
            </w:r>
            <w:r>
              <w:rPr>
                <w:noProof/>
              </w:rPr>
            </w:r>
            <w:r>
              <w:rPr>
                <w:noProof/>
              </w:rPr>
              <w:fldChar w:fldCharType="separate"/>
            </w:r>
            <w:r>
              <w:rPr>
                <w:noProof/>
              </w:rPr>
              <w:t>8</w:t>
            </w:r>
            <w:r>
              <w:rPr>
                <w:noProof/>
              </w:rPr>
              <w:fldChar w:fldCharType="end"/>
            </w:r>
          </w:hyperlink>
        </w:p>
        <w:p w14:paraId="7B8FE9CD" w14:textId="47337F68"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39" w:history="1">
            <w:r w:rsidRPr="00F54278">
              <w:rPr>
                <w:rStyle w:val="Collegamentoipertestuale"/>
                <w:rFonts w:ascii="Times New Roman" w:hAnsi="Times New Roman" w:cs="Times New Roman"/>
                <w:b/>
                <w:bCs/>
                <w:noProof/>
              </w:rPr>
              <w:t>ART. 8 – MODIFICHE IN CORSO DI ESECUZIONE DEL CONTRATTO</w:t>
            </w:r>
            <w:r>
              <w:rPr>
                <w:noProof/>
              </w:rPr>
              <w:tab/>
            </w:r>
            <w:r>
              <w:rPr>
                <w:noProof/>
              </w:rPr>
              <w:fldChar w:fldCharType="begin"/>
            </w:r>
            <w:r>
              <w:rPr>
                <w:noProof/>
              </w:rPr>
              <w:instrText xml:space="preserve"> PAGEREF _Toc163209539 \h </w:instrText>
            </w:r>
            <w:r>
              <w:rPr>
                <w:noProof/>
              </w:rPr>
            </w:r>
            <w:r>
              <w:rPr>
                <w:noProof/>
              </w:rPr>
              <w:fldChar w:fldCharType="separate"/>
            </w:r>
            <w:r>
              <w:rPr>
                <w:noProof/>
              </w:rPr>
              <w:t>9</w:t>
            </w:r>
            <w:r>
              <w:rPr>
                <w:noProof/>
              </w:rPr>
              <w:fldChar w:fldCharType="end"/>
            </w:r>
          </w:hyperlink>
        </w:p>
        <w:p w14:paraId="5B094F96" w14:textId="4E219634"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40" w:history="1">
            <w:r w:rsidRPr="00F54278">
              <w:rPr>
                <w:rStyle w:val="Collegamentoipertestuale"/>
                <w:rFonts w:ascii="Times New Roman" w:hAnsi="Times New Roman" w:cs="Times New Roman"/>
                <w:b/>
                <w:bCs/>
                <w:noProof/>
              </w:rPr>
              <w:t>ART. 9 - PENALI</w:t>
            </w:r>
            <w:r>
              <w:rPr>
                <w:noProof/>
              </w:rPr>
              <w:tab/>
            </w:r>
            <w:r>
              <w:rPr>
                <w:noProof/>
              </w:rPr>
              <w:fldChar w:fldCharType="begin"/>
            </w:r>
            <w:r>
              <w:rPr>
                <w:noProof/>
              </w:rPr>
              <w:instrText xml:space="preserve"> PAGEREF _Toc163209540 \h </w:instrText>
            </w:r>
            <w:r>
              <w:rPr>
                <w:noProof/>
              </w:rPr>
            </w:r>
            <w:r>
              <w:rPr>
                <w:noProof/>
              </w:rPr>
              <w:fldChar w:fldCharType="separate"/>
            </w:r>
            <w:r>
              <w:rPr>
                <w:noProof/>
              </w:rPr>
              <w:t>9</w:t>
            </w:r>
            <w:r>
              <w:rPr>
                <w:noProof/>
              </w:rPr>
              <w:fldChar w:fldCharType="end"/>
            </w:r>
          </w:hyperlink>
        </w:p>
        <w:p w14:paraId="0F3F1FE9" w14:textId="774C6C2E"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41" w:history="1">
            <w:r w:rsidRPr="00F54278">
              <w:rPr>
                <w:rStyle w:val="Collegamentoipertestuale"/>
                <w:rFonts w:ascii="Times New Roman" w:hAnsi="Times New Roman" w:cs="Times New Roman"/>
                <w:b/>
                <w:bCs/>
                <w:noProof/>
              </w:rPr>
              <w:t>ART. 10 - GARANZIA DEFINITIVA</w:t>
            </w:r>
            <w:r>
              <w:rPr>
                <w:noProof/>
              </w:rPr>
              <w:tab/>
            </w:r>
            <w:r>
              <w:rPr>
                <w:noProof/>
              </w:rPr>
              <w:fldChar w:fldCharType="begin"/>
            </w:r>
            <w:r>
              <w:rPr>
                <w:noProof/>
              </w:rPr>
              <w:instrText xml:space="preserve"> PAGEREF _Toc163209541 \h </w:instrText>
            </w:r>
            <w:r>
              <w:rPr>
                <w:noProof/>
              </w:rPr>
            </w:r>
            <w:r>
              <w:rPr>
                <w:noProof/>
              </w:rPr>
              <w:fldChar w:fldCharType="separate"/>
            </w:r>
            <w:r>
              <w:rPr>
                <w:noProof/>
              </w:rPr>
              <w:t>10</w:t>
            </w:r>
            <w:r>
              <w:rPr>
                <w:noProof/>
              </w:rPr>
              <w:fldChar w:fldCharType="end"/>
            </w:r>
          </w:hyperlink>
        </w:p>
        <w:p w14:paraId="03B7EF23" w14:textId="0CBECB57"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42" w:history="1">
            <w:r w:rsidRPr="00F54278">
              <w:rPr>
                <w:rStyle w:val="Collegamentoipertestuale"/>
                <w:rFonts w:ascii="Times New Roman" w:hAnsi="Times New Roman" w:cs="Times New Roman"/>
                <w:b/>
                <w:noProof/>
              </w:rPr>
              <w:t>ART. 11- DANNI - ASSICURAZIONE</w:t>
            </w:r>
            <w:r>
              <w:rPr>
                <w:noProof/>
              </w:rPr>
              <w:tab/>
            </w:r>
            <w:r>
              <w:rPr>
                <w:noProof/>
              </w:rPr>
              <w:fldChar w:fldCharType="begin"/>
            </w:r>
            <w:r>
              <w:rPr>
                <w:noProof/>
              </w:rPr>
              <w:instrText xml:space="preserve"> PAGEREF _Toc163209542 \h </w:instrText>
            </w:r>
            <w:r>
              <w:rPr>
                <w:noProof/>
              </w:rPr>
            </w:r>
            <w:r>
              <w:rPr>
                <w:noProof/>
              </w:rPr>
              <w:fldChar w:fldCharType="separate"/>
            </w:r>
            <w:r>
              <w:rPr>
                <w:noProof/>
              </w:rPr>
              <w:t>10</w:t>
            </w:r>
            <w:r>
              <w:rPr>
                <w:noProof/>
              </w:rPr>
              <w:fldChar w:fldCharType="end"/>
            </w:r>
          </w:hyperlink>
        </w:p>
        <w:p w14:paraId="425DBBC0" w14:textId="4436D680"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43" w:history="1">
            <w:r w:rsidRPr="00F54278">
              <w:rPr>
                <w:rStyle w:val="Collegamentoipertestuale"/>
                <w:rFonts w:ascii="Times New Roman" w:hAnsi="Times New Roman" w:cs="Times New Roman"/>
                <w:b/>
                <w:bCs/>
                <w:noProof/>
              </w:rPr>
              <w:t>ART. 12 – RISOLUZIONE DEL CONTRATTO</w:t>
            </w:r>
            <w:r>
              <w:rPr>
                <w:noProof/>
              </w:rPr>
              <w:tab/>
            </w:r>
            <w:r>
              <w:rPr>
                <w:noProof/>
              </w:rPr>
              <w:fldChar w:fldCharType="begin"/>
            </w:r>
            <w:r>
              <w:rPr>
                <w:noProof/>
              </w:rPr>
              <w:instrText xml:space="preserve"> PAGEREF _Toc163209543 \h </w:instrText>
            </w:r>
            <w:r>
              <w:rPr>
                <w:noProof/>
              </w:rPr>
            </w:r>
            <w:r>
              <w:rPr>
                <w:noProof/>
              </w:rPr>
              <w:fldChar w:fldCharType="separate"/>
            </w:r>
            <w:r>
              <w:rPr>
                <w:noProof/>
              </w:rPr>
              <w:t>10</w:t>
            </w:r>
            <w:r>
              <w:rPr>
                <w:noProof/>
              </w:rPr>
              <w:fldChar w:fldCharType="end"/>
            </w:r>
          </w:hyperlink>
        </w:p>
        <w:p w14:paraId="20F88AC5" w14:textId="47C1357D"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44" w:history="1">
            <w:r w:rsidRPr="00F54278">
              <w:rPr>
                <w:rStyle w:val="Collegamentoipertestuale"/>
                <w:rFonts w:ascii="Times New Roman" w:hAnsi="Times New Roman" w:cs="Times New Roman"/>
                <w:b/>
                <w:bCs/>
                <w:noProof/>
              </w:rPr>
              <w:t>ART. 13 – FACOLTA’ DI RECESSO</w:t>
            </w:r>
            <w:r>
              <w:rPr>
                <w:noProof/>
              </w:rPr>
              <w:tab/>
            </w:r>
            <w:r>
              <w:rPr>
                <w:noProof/>
              </w:rPr>
              <w:fldChar w:fldCharType="begin"/>
            </w:r>
            <w:r>
              <w:rPr>
                <w:noProof/>
              </w:rPr>
              <w:instrText xml:space="preserve"> PAGEREF _Toc163209544 \h </w:instrText>
            </w:r>
            <w:r>
              <w:rPr>
                <w:noProof/>
              </w:rPr>
            </w:r>
            <w:r>
              <w:rPr>
                <w:noProof/>
              </w:rPr>
              <w:fldChar w:fldCharType="separate"/>
            </w:r>
            <w:r>
              <w:rPr>
                <w:noProof/>
              </w:rPr>
              <w:t>11</w:t>
            </w:r>
            <w:r>
              <w:rPr>
                <w:noProof/>
              </w:rPr>
              <w:fldChar w:fldCharType="end"/>
            </w:r>
          </w:hyperlink>
        </w:p>
        <w:p w14:paraId="79F06F1F" w14:textId="51392513"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45" w:history="1">
            <w:r w:rsidRPr="00F54278">
              <w:rPr>
                <w:rStyle w:val="Collegamentoipertestuale"/>
                <w:rFonts w:ascii="Times New Roman" w:hAnsi="Times New Roman" w:cs="Times New Roman"/>
                <w:b/>
                <w:bCs/>
                <w:noProof/>
              </w:rPr>
              <w:t>ART. 14 – STIPULA DEL CONTRATTO</w:t>
            </w:r>
            <w:r>
              <w:rPr>
                <w:noProof/>
              </w:rPr>
              <w:tab/>
            </w:r>
            <w:r>
              <w:rPr>
                <w:noProof/>
              </w:rPr>
              <w:fldChar w:fldCharType="begin"/>
            </w:r>
            <w:r>
              <w:rPr>
                <w:noProof/>
              </w:rPr>
              <w:instrText xml:space="preserve"> PAGEREF _Toc163209545 \h </w:instrText>
            </w:r>
            <w:r>
              <w:rPr>
                <w:noProof/>
              </w:rPr>
            </w:r>
            <w:r>
              <w:rPr>
                <w:noProof/>
              </w:rPr>
              <w:fldChar w:fldCharType="separate"/>
            </w:r>
            <w:r>
              <w:rPr>
                <w:noProof/>
              </w:rPr>
              <w:t>11</w:t>
            </w:r>
            <w:r>
              <w:rPr>
                <w:noProof/>
              </w:rPr>
              <w:fldChar w:fldCharType="end"/>
            </w:r>
          </w:hyperlink>
        </w:p>
        <w:p w14:paraId="17E3E403" w14:textId="1F1B5498"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46" w:history="1">
            <w:r w:rsidRPr="00F54278">
              <w:rPr>
                <w:rStyle w:val="Collegamentoipertestuale"/>
                <w:rFonts w:ascii="Times New Roman" w:hAnsi="Times New Roman" w:cs="Times New Roman"/>
                <w:b/>
                <w:bCs/>
                <w:noProof/>
              </w:rPr>
              <w:t>ART. 15 – TRATTAMENTO DEI DATI PERSONALI, AI SENSI DEL REGOLAMENTO 2016/676/UE, E NOMINA A RESPONSABILE DEL TRATTAMENTO</w:t>
            </w:r>
            <w:r>
              <w:rPr>
                <w:noProof/>
              </w:rPr>
              <w:tab/>
            </w:r>
            <w:r>
              <w:rPr>
                <w:noProof/>
              </w:rPr>
              <w:fldChar w:fldCharType="begin"/>
            </w:r>
            <w:r>
              <w:rPr>
                <w:noProof/>
              </w:rPr>
              <w:instrText xml:space="preserve"> PAGEREF _Toc163209546 \h </w:instrText>
            </w:r>
            <w:r>
              <w:rPr>
                <w:noProof/>
              </w:rPr>
            </w:r>
            <w:r>
              <w:rPr>
                <w:noProof/>
              </w:rPr>
              <w:fldChar w:fldCharType="separate"/>
            </w:r>
            <w:r>
              <w:rPr>
                <w:noProof/>
              </w:rPr>
              <w:t>11</w:t>
            </w:r>
            <w:r>
              <w:rPr>
                <w:noProof/>
              </w:rPr>
              <w:fldChar w:fldCharType="end"/>
            </w:r>
          </w:hyperlink>
        </w:p>
        <w:p w14:paraId="1CAF025C" w14:textId="0EB5860A"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47" w:history="1">
            <w:r w:rsidRPr="00F54278">
              <w:rPr>
                <w:rStyle w:val="Collegamentoipertestuale"/>
                <w:rFonts w:ascii="Times New Roman" w:hAnsi="Times New Roman" w:cs="Times New Roman"/>
                <w:b/>
                <w:bCs/>
                <w:noProof/>
              </w:rPr>
              <w:t>ART. 16 – SPESE A CARICO DELL’AGGIUDICATARIO DEL SERVIZIO</w:t>
            </w:r>
            <w:r>
              <w:rPr>
                <w:noProof/>
              </w:rPr>
              <w:tab/>
            </w:r>
            <w:r>
              <w:rPr>
                <w:noProof/>
              </w:rPr>
              <w:fldChar w:fldCharType="begin"/>
            </w:r>
            <w:r>
              <w:rPr>
                <w:noProof/>
              </w:rPr>
              <w:instrText xml:space="preserve"> PAGEREF _Toc163209547 \h </w:instrText>
            </w:r>
            <w:r>
              <w:rPr>
                <w:noProof/>
              </w:rPr>
            </w:r>
            <w:r>
              <w:rPr>
                <w:noProof/>
              </w:rPr>
              <w:fldChar w:fldCharType="separate"/>
            </w:r>
            <w:r>
              <w:rPr>
                <w:noProof/>
              </w:rPr>
              <w:t>11</w:t>
            </w:r>
            <w:r>
              <w:rPr>
                <w:noProof/>
              </w:rPr>
              <w:fldChar w:fldCharType="end"/>
            </w:r>
          </w:hyperlink>
        </w:p>
        <w:p w14:paraId="00FA50E7" w14:textId="1F672238"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48" w:history="1">
            <w:r w:rsidRPr="00F54278">
              <w:rPr>
                <w:rStyle w:val="Collegamentoipertestuale"/>
                <w:rFonts w:ascii="Times New Roman" w:hAnsi="Times New Roman" w:cs="Times New Roman"/>
                <w:b/>
                <w:bCs/>
                <w:noProof/>
              </w:rPr>
              <w:t>ART. 17 – DOMICILIO DELL’APPALTATORE E COMUNICAZIONI</w:t>
            </w:r>
            <w:r>
              <w:rPr>
                <w:noProof/>
              </w:rPr>
              <w:tab/>
            </w:r>
            <w:r>
              <w:rPr>
                <w:noProof/>
              </w:rPr>
              <w:fldChar w:fldCharType="begin"/>
            </w:r>
            <w:r>
              <w:rPr>
                <w:noProof/>
              </w:rPr>
              <w:instrText xml:space="preserve"> PAGEREF _Toc163209548 \h </w:instrText>
            </w:r>
            <w:r>
              <w:rPr>
                <w:noProof/>
              </w:rPr>
            </w:r>
            <w:r>
              <w:rPr>
                <w:noProof/>
              </w:rPr>
              <w:fldChar w:fldCharType="separate"/>
            </w:r>
            <w:r>
              <w:rPr>
                <w:noProof/>
              </w:rPr>
              <w:t>11</w:t>
            </w:r>
            <w:r>
              <w:rPr>
                <w:noProof/>
              </w:rPr>
              <w:fldChar w:fldCharType="end"/>
            </w:r>
          </w:hyperlink>
        </w:p>
        <w:p w14:paraId="1DFE5A5A" w14:textId="1F148947"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49" w:history="1">
            <w:r w:rsidRPr="00F54278">
              <w:rPr>
                <w:rStyle w:val="Collegamentoipertestuale"/>
                <w:rFonts w:ascii="Times New Roman" w:hAnsi="Times New Roman" w:cs="Times New Roman"/>
                <w:b/>
                <w:bCs/>
                <w:noProof/>
              </w:rPr>
              <w:t>ART. 18 – CONTROVERSIE E FORO COMPETENTE</w:t>
            </w:r>
            <w:r>
              <w:rPr>
                <w:noProof/>
              </w:rPr>
              <w:tab/>
            </w:r>
            <w:r>
              <w:rPr>
                <w:noProof/>
              </w:rPr>
              <w:fldChar w:fldCharType="begin"/>
            </w:r>
            <w:r>
              <w:rPr>
                <w:noProof/>
              </w:rPr>
              <w:instrText xml:space="preserve"> PAGEREF _Toc163209549 \h </w:instrText>
            </w:r>
            <w:r>
              <w:rPr>
                <w:noProof/>
              </w:rPr>
            </w:r>
            <w:r>
              <w:rPr>
                <w:noProof/>
              </w:rPr>
              <w:fldChar w:fldCharType="separate"/>
            </w:r>
            <w:r>
              <w:rPr>
                <w:noProof/>
              </w:rPr>
              <w:t>12</w:t>
            </w:r>
            <w:r>
              <w:rPr>
                <w:noProof/>
              </w:rPr>
              <w:fldChar w:fldCharType="end"/>
            </w:r>
          </w:hyperlink>
        </w:p>
        <w:p w14:paraId="41DCFD85" w14:textId="67B11E7F"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50" w:history="1">
            <w:r w:rsidRPr="00F54278">
              <w:rPr>
                <w:rStyle w:val="Collegamentoipertestuale"/>
                <w:rFonts w:ascii="Times New Roman" w:hAnsi="Times New Roman" w:cs="Times New Roman"/>
                <w:b/>
                <w:noProof/>
              </w:rPr>
              <w:t>Art. 19 - RESPONSABILE DEL PROCEDIMENTO E DIRETTORE DI ESECUZIONE DEL CONTRATTO</w:t>
            </w:r>
            <w:r>
              <w:rPr>
                <w:noProof/>
              </w:rPr>
              <w:tab/>
            </w:r>
            <w:r>
              <w:rPr>
                <w:noProof/>
              </w:rPr>
              <w:fldChar w:fldCharType="begin"/>
            </w:r>
            <w:r>
              <w:rPr>
                <w:noProof/>
              </w:rPr>
              <w:instrText xml:space="preserve"> PAGEREF _Toc163209550 \h </w:instrText>
            </w:r>
            <w:r>
              <w:rPr>
                <w:noProof/>
              </w:rPr>
            </w:r>
            <w:r>
              <w:rPr>
                <w:noProof/>
              </w:rPr>
              <w:fldChar w:fldCharType="separate"/>
            </w:r>
            <w:r>
              <w:rPr>
                <w:noProof/>
              </w:rPr>
              <w:t>12</w:t>
            </w:r>
            <w:r>
              <w:rPr>
                <w:noProof/>
              </w:rPr>
              <w:fldChar w:fldCharType="end"/>
            </w:r>
          </w:hyperlink>
        </w:p>
        <w:p w14:paraId="55F6BFF4" w14:textId="74B476A0"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51" w:history="1">
            <w:r w:rsidRPr="00F54278">
              <w:rPr>
                <w:rStyle w:val="Collegamentoipertestuale"/>
                <w:rFonts w:ascii="Times New Roman" w:hAnsi="Times New Roman" w:cs="Times New Roman"/>
                <w:b/>
                <w:noProof/>
              </w:rPr>
              <w:t>Art. 20 - CODICE DI COMPORTAMENTO</w:t>
            </w:r>
            <w:r>
              <w:rPr>
                <w:noProof/>
              </w:rPr>
              <w:tab/>
            </w:r>
            <w:r>
              <w:rPr>
                <w:noProof/>
              </w:rPr>
              <w:fldChar w:fldCharType="begin"/>
            </w:r>
            <w:r>
              <w:rPr>
                <w:noProof/>
              </w:rPr>
              <w:instrText xml:space="preserve"> PAGEREF _Toc163209551 \h </w:instrText>
            </w:r>
            <w:r>
              <w:rPr>
                <w:noProof/>
              </w:rPr>
            </w:r>
            <w:r>
              <w:rPr>
                <w:noProof/>
              </w:rPr>
              <w:fldChar w:fldCharType="separate"/>
            </w:r>
            <w:r>
              <w:rPr>
                <w:noProof/>
              </w:rPr>
              <w:t>12</w:t>
            </w:r>
            <w:r>
              <w:rPr>
                <w:noProof/>
              </w:rPr>
              <w:fldChar w:fldCharType="end"/>
            </w:r>
          </w:hyperlink>
        </w:p>
        <w:p w14:paraId="762ED3B2" w14:textId="45AC6BAA"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52" w:history="1">
            <w:r w:rsidRPr="00F54278">
              <w:rPr>
                <w:rStyle w:val="Collegamentoipertestuale"/>
                <w:rFonts w:ascii="Times New Roman" w:hAnsi="Times New Roman" w:cs="Times New Roman"/>
                <w:b/>
                <w:noProof/>
              </w:rPr>
              <w:t>Art. 21 – RECESSO UNILATERALE</w:t>
            </w:r>
            <w:r>
              <w:rPr>
                <w:noProof/>
              </w:rPr>
              <w:tab/>
            </w:r>
            <w:r>
              <w:rPr>
                <w:noProof/>
              </w:rPr>
              <w:fldChar w:fldCharType="begin"/>
            </w:r>
            <w:r>
              <w:rPr>
                <w:noProof/>
              </w:rPr>
              <w:instrText xml:space="preserve"> PAGEREF _Toc163209552 \h </w:instrText>
            </w:r>
            <w:r>
              <w:rPr>
                <w:noProof/>
              </w:rPr>
            </w:r>
            <w:r>
              <w:rPr>
                <w:noProof/>
              </w:rPr>
              <w:fldChar w:fldCharType="separate"/>
            </w:r>
            <w:r>
              <w:rPr>
                <w:noProof/>
              </w:rPr>
              <w:t>12</w:t>
            </w:r>
            <w:r>
              <w:rPr>
                <w:noProof/>
              </w:rPr>
              <w:fldChar w:fldCharType="end"/>
            </w:r>
          </w:hyperlink>
        </w:p>
        <w:p w14:paraId="7D7C4E9E" w14:textId="423C5C9C" w:rsidR="002244E0" w:rsidRDefault="002244E0">
          <w:pPr>
            <w:pStyle w:val="Sommario1"/>
            <w:tabs>
              <w:tab w:val="right" w:leader="dot" w:pos="9628"/>
            </w:tabs>
            <w:rPr>
              <w:rFonts w:asciiTheme="minorHAnsi" w:eastAsiaTheme="minorEastAsia" w:hAnsiTheme="minorHAnsi" w:cstheme="minorBidi"/>
              <w:noProof/>
              <w:lang w:eastAsia="it-IT"/>
            </w:rPr>
          </w:pPr>
          <w:hyperlink w:anchor="_Toc163209553" w:history="1">
            <w:r w:rsidRPr="00F54278">
              <w:rPr>
                <w:rStyle w:val="Collegamentoipertestuale"/>
                <w:rFonts w:ascii="Times New Roman" w:hAnsi="Times New Roman" w:cs="Times New Roman"/>
                <w:b/>
                <w:noProof/>
              </w:rPr>
              <w:t>ART. 22 – NORME E CONDIZIONI FINALI</w:t>
            </w:r>
            <w:r>
              <w:rPr>
                <w:noProof/>
              </w:rPr>
              <w:tab/>
            </w:r>
            <w:r>
              <w:rPr>
                <w:noProof/>
              </w:rPr>
              <w:fldChar w:fldCharType="begin"/>
            </w:r>
            <w:r>
              <w:rPr>
                <w:noProof/>
              </w:rPr>
              <w:instrText xml:space="preserve"> PAGEREF _Toc163209553 \h </w:instrText>
            </w:r>
            <w:r>
              <w:rPr>
                <w:noProof/>
              </w:rPr>
            </w:r>
            <w:r>
              <w:rPr>
                <w:noProof/>
              </w:rPr>
              <w:fldChar w:fldCharType="separate"/>
            </w:r>
            <w:r>
              <w:rPr>
                <w:noProof/>
              </w:rPr>
              <w:t>12</w:t>
            </w:r>
            <w:r>
              <w:rPr>
                <w:noProof/>
              </w:rPr>
              <w:fldChar w:fldCharType="end"/>
            </w:r>
          </w:hyperlink>
        </w:p>
        <w:p w14:paraId="2E2E407D" w14:textId="58A949CC" w:rsidR="00840338" w:rsidRDefault="005820FA">
          <w:pPr>
            <w:pStyle w:val="Sommario1"/>
            <w:tabs>
              <w:tab w:val="right" w:leader="dot" w:pos="9628"/>
            </w:tabs>
            <w:rPr>
              <w:rFonts w:asciiTheme="minorHAnsi" w:eastAsiaTheme="minorEastAsia" w:hAnsiTheme="minorHAnsi" w:cstheme="minorBidi"/>
              <w:lang w:eastAsia="it-IT"/>
            </w:rPr>
          </w:pPr>
          <w:r>
            <w:rPr>
              <w:rStyle w:val="Saltoaindice"/>
            </w:rPr>
            <w:fldChar w:fldCharType="end"/>
          </w:r>
        </w:p>
      </w:sdtContent>
    </w:sdt>
    <w:p w14:paraId="3F6CC703" w14:textId="77777777" w:rsidR="00840338" w:rsidRDefault="00840338">
      <w:pPr>
        <w:pStyle w:val="Standard"/>
        <w:tabs>
          <w:tab w:val="right" w:leader="dot" w:pos="9972"/>
        </w:tabs>
        <w:spacing w:after="0" w:line="240" w:lineRule="auto"/>
        <w:rPr>
          <w:b/>
          <w:bCs/>
        </w:rPr>
      </w:pPr>
    </w:p>
    <w:p w14:paraId="7E35A4E5" w14:textId="653E94A7" w:rsidR="00840338" w:rsidRDefault="005820FA" w:rsidP="005440EF">
      <w:pPr>
        <w:widowControl/>
        <w:textAlignment w:val="auto"/>
        <w:rPr>
          <w:rFonts w:ascii="Calibri,Bold" w:hAnsi="Calibri,Bold" w:cs="Calibri,Bold"/>
          <w:b/>
          <w:bCs/>
          <w:sz w:val="34"/>
          <w:szCs w:val="40"/>
        </w:rPr>
      </w:pPr>
      <w:r>
        <w:br w:type="page"/>
      </w:r>
    </w:p>
    <w:p w14:paraId="6B03DF52" w14:textId="77777777" w:rsidR="00840338" w:rsidRDefault="005820FA">
      <w:pPr>
        <w:pStyle w:val="Titolo1"/>
        <w:rPr>
          <w:rFonts w:ascii="Calibri,Bold" w:hAnsi="Calibri,Bold" w:cs="Calibri,Bold"/>
          <w:b/>
          <w:bCs/>
          <w:color w:val="auto"/>
          <w:sz w:val="24"/>
          <w:szCs w:val="24"/>
        </w:rPr>
      </w:pPr>
      <w:bookmarkStart w:id="0" w:name="_Toc52533967"/>
      <w:bookmarkStart w:id="1" w:name="_Toc163209531"/>
      <w:r>
        <w:rPr>
          <w:rFonts w:ascii="Calibri,Bold" w:hAnsi="Calibri,Bold" w:cs="Calibri,Bold"/>
          <w:b/>
          <w:bCs/>
          <w:color w:val="auto"/>
          <w:sz w:val="24"/>
          <w:szCs w:val="24"/>
        </w:rPr>
        <w:lastRenderedPageBreak/>
        <w:t>PREMESSE</w:t>
      </w:r>
      <w:bookmarkEnd w:id="0"/>
      <w:bookmarkEnd w:id="1"/>
    </w:p>
    <w:p w14:paraId="0E9B4FFE" w14:textId="77777777" w:rsidR="00840338" w:rsidRDefault="00840338">
      <w:pPr>
        <w:pStyle w:val="Standard"/>
        <w:spacing w:after="0" w:line="240" w:lineRule="auto"/>
        <w:rPr>
          <w:rFonts w:cs="Calibri"/>
        </w:rPr>
      </w:pPr>
    </w:p>
    <w:p w14:paraId="775878D8" w14:textId="40B6DB53" w:rsidR="00840338" w:rsidRPr="003D178E" w:rsidRDefault="005820FA">
      <w:pPr>
        <w:pStyle w:val="Standard"/>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L’Azienda Ulss 5 Polesana con la presente procedura, </w:t>
      </w:r>
      <w:r>
        <w:rPr>
          <w:rFonts w:ascii="Times New Roman" w:hAnsi="Times New Roman" w:cs="Times New Roman"/>
          <w:sz w:val="24"/>
          <w:szCs w:val="24"/>
        </w:rPr>
        <w:t xml:space="preserve">da espletarsi ai sensi dell’art. 50, comma 1 lett. </w:t>
      </w:r>
      <w:r w:rsidR="005440EF">
        <w:rPr>
          <w:rFonts w:ascii="Times New Roman" w:hAnsi="Times New Roman" w:cs="Times New Roman"/>
          <w:sz w:val="24"/>
          <w:szCs w:val="24"/>
        </w:rPr>
        <w:t>b</w:t>
      </w:r>
      <w:r>
        <w:rPr>
          <w:rFonts w:ascii="Times New Roman" w:hAnsi="Times New Roman" w:cs="Times New Roman"/>
          <w:sz w:val="24"/>
          <w:szCs w:val="24"/>
        </w:rPr>
        <w:t xml:space="preserve">) del D.lgs. n. 36/2023, </w:t>
      </w:r>
      <w:r w:rsidR="00EA7CEA">
        <w:rPr>
          <w:rFonts w:ascii="Times New Roman" w:hAnsi="Times New Roman" w:cs="Times New Roman"/>
          <w:sz w:val="24"/>
          <w:szCs w:val="24"/>
        </w:rPr>
        <w:t xml:space="preserve">intende procedere all’affidamento del </w:t>
      </w:r>
      <w:r w:rsidR="00CA5810" w:rsidRPr="00CA5810">
        <w:rPr>
          <w:rFonts w:ascii="Times New Roman" w:hAnsi="Times New Roman" w:cs="Times New Roman"/>
          <w:sz w:val="24"/>
          <w:szCs w:val="24"/>
        </w:rPr>
        <w:t xml:space="preserve">servizio di recupero cani vaganti, cani e gatti feriti sul territorio di </w:t>
      </w:r>
      <w:r w:rsidR="00CA5810">
        <w:rPr>
          <w:rFonts w:ascii="Times New Roman" w:hAnsi="Times New Roman" w:cs="Times New Roman"/>
          <w:sz w:val="24"/>
          <w:szCs w:val="24"/>
        </w:rPr>
        <w:t>R</w:t>
      </w:r>
      <w:r w:rsidR="00CA5810" w:rsidRPr="00CA5810">
        <w:rPr>
          <w:rFonts w:ascii="Times New Roman" w:hAnsi="Times New Roman" w:cs="Times New Roman"/>
          <w:sz w:val="24"/>
          <w:szCs w:val="24"/>
        </w:rPr>
        <w:t>ovigo e provincia e pulizia box e recinti canile sanitario fino al 30/04/2025</w:t>
      </w:r>
      <w:r w:rsidR="00CA5810">
        <w:rPr>
          <w:rFonts w:ascii="Times New Roman" w:hAnsi="Times New Roman" w:cs="Times New Roman"/>
          <w:sz w:val="24"/>
          <w:szCs w:val="24"/>
        </w:rPr>
        <w:t>.</w:t>
      </w:r>
    </w:p>
    <w:p w14:paraId="1820F1CE" w14:textId="77777777" w:rsidR="00840338" w:rsidRDefault="00840338">
      <w:pPr>
        <w:pStyle w:val="Standard"/>
        <w:spacing w:after="0" w:line="240" w:lineRule="auto"/>
        <w:jc w:val="both"/>
        <w:rPr>
          <w:rFonts w:ascii="Times New Roman" w:hAnsi="Times New Roman" w:cs="Times New Roman"/>
          <w:color w:val="000000"/>
          <w:sz w:val="24"/>
          <w:szCs w:val="24"/>
        </w:rPr>
      </w:pPr>
    </w:p>
    <w:p w14:paraId="42E91EB6" w14:textId="77777777" w:rsidR="00840338" w:rsidRPr="00710C67" w:rsidRDefault="005820FA">
      <w:pPr>
        <w:pStyle w:val="Standard"/>
        <w:spacing w:after="0" w:line="240" w:lineRule="auto"/>
        <w:jc w:val="both"/>
      </w:pPr>
      <w:r w:rsidRPr="00710C67">
        <w:rPr>
          <w:rFonts w:ascii="Times New Roman" w:hAnsi="Times New Roman" w:cs="Times New Roman"/>
          <w:color w:val="000000"/>
          <w:sz w:val="24"/>
          <w:szCs w:val="24"/>
        </w:rPr>
        <w:t xml:space="preserve">Il presente Capitolato Speciale disciplina </w:t>
      </w:r>
      <w:r w:rsidRPr="00710C67">
        <w:rPr>
          <w:rFonts w:ascii="Times New Roman" w:hAnsi="Times New Roman" w:cs="Times New Roman"/>
          <w:sz w:val="24"/>
          <w:szCs w:val="24"/>
        </w:rPr>
        <w:t>il servizio</w:t>
      </w:r>
      <w:r w:rsidRPr="00710C67">
        <w:rPr>
          <w:rFonts w:ascii="Times New Roman" w:hAnsi="Times New Roman" w:cs="Times New Roman"/>
          <w:color w:val="000000"/>
          <w:sz w:val="24"/>
          <w:szCs w:val="24"/>
        </w:rPr>
        <w:t xml:space="preserve"> che si vuole aggiudicare, sia negli aspetti tecnici che nei profili del rapporto contrattuale conseguente.</w:t>
      </w:r>
    </w:p>
    <w:p w14:paraId="044C12C6" w14:textId="77777777" w:rsidR="00840338" w:rsidRPr="00710C67" w:rsidRDefault="00840338">
      <w:pPr>
        <w:pStyle w:val="Standard"/>
        <w:spacing w:after="0" w:line="240" w:lineRule="auto"/>
        <w:jc w:val="both"/>
        <w:rPr>
          <w:rFonts w:ascii="Times New Roman" w:hAnsi="Times New Roman" w:cs="Times New Roman"/>
          <w:strike/>
          <w:sz w:val="24"/>
          <w:szCs w:val="24"/>
        </w:rPr>
      </w:pPr>
    </w:p>
    <w:p w14:paraId="39BED68B" w14:textId="77777777" w:rsidR="00840338" w:rsidRPr="00710C67" w:rsidRDefault="00840338">
      <w:pPr>
        <w:pStyle w:val="Standard"/>
        <w:spacing w:after="0" w:line="240" w:lineRule="auto"/>
        <w:rPr>
          <w:rFonts w:cs="Calibri"/>
        </w:rPr>
      </w:pPr>
    </w:p>
    <w:p w14:paraId="6939540E" w14:textId="77777777" w:rsidR="00840338" w:rsidRPr="00710C67" w:rsidRDefault="005820FA">
      <w:pPr>
        <w:pStyle w:val="Titolo1"/>
        <w:rPr>
          <w:rFonts w:ascii="Times New Roman" w:hAnsi="Times New Roman" w:cs="Times New Roman"/>
          <w:b/>
          <w:bCs/>
          <w:color w:val="auto"/>
          <w:sz w:val="24"/>
          <w:szCs w:val="24"/>
        </w:rPr>
      </w:pPr>
      <w:bookmarkStart w:id="2" w:name="_Toc52533968"/>
      <w:bookmarkStart w:id="3" w:name="_Toc163209532"/>
      <w:r w:rsidRPr="00710C67">
        <w:rPr>
          <w:rFonts w:ascii="Times New Roman" w:hAnsi="Times New Roman" w:cs="Times New Roman"/>
          <w:b/>
          <w:bCs/>
          <w:color w:val="auto"/>
          <w:sz w:val="24"/>
          <w:szCs w:val="24"/>
        </w:rPr>
        <w:t>ART. 1 – OGGETTO, IMPORTO E DURATA DEL CONTRATTO</w:t>
      </w:r>
      <w:bookmarkEnd w:id="2"/>
      <w:bookmarkEnd w:id="3"/>
    </w:p>
    <w:p w14:paraId="575A9AD1"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1B8C0908" w14:textId="77777777"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Il presente capitolato ha per oggetto il servizio di:</w:t>
      </w:r>
    </w:p>
    <w:p w14:paraId="664336D8"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3B9BEC7D" w14:textId="443BB4A9"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w:t>
      </w:r>
      <w:r w:rsidRPr="00CA5810">
        <w:rPr>
          <w:rFonts w:ascii="Times New Roman" w:hAnsi="Times New Roman" w:cs="Times New Roman"/>
          <w:color w:val="000000"/>
          <w:spacing w:val="-3"/>
          <w:sz w:val="24"/>
          <w:szCs w:val="24"/>
        </w:rPr>
        <w:tab/>
        <w:t xml:space="preserve">recupero di cani vaganti e di cani e gatti feriti per incidenti stradali, sull’intero territorio della </w:t>
      </w:r>
      <w:r w:rsidR="00922E77">
        <w:rPr>
          <w:rFonts w:ascii="Times New Roman" w:hAnsi="Times New Roman" w:cs="Times New Roman"/>
          <w:color w:val="000000"/>
          <w:spacing w:val="-3"/>
          <w:sz w:val="24"/>
          <w:szCs w:val="24"/>
        </w:rPr>
        <w:t>P</w:t>
      </w:r>
      <w:r w:rsidRPr="00CA5810">
        <w:rPr>
          <w:rFonts w:ascii="Times New Roman" w:hAnsi="Times New Roman" w:cs="Times New Roman"/>
          <w:color w:val="000000"/>
          <w:spacing w:val="-3"/>
          <w:sz w:val="24"/>
          <w:szCs w:val="24"/>
        </w:rPr>
        <w:t>rovincia di Rovigo;</w:t>
      </w:r>
    </w:p>
    <w:p w14:paraId="67CC4017" w14:textId="418E95BB"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w:t>
      </w:r>
      <w:r w:rsidRPr="00CA5810">
        <w:rPr>
          <w:rFonts w:ascii="Times New Roman" w:hAnsi="Times New Roman" w:cs="Times New Roman"/>
          <w:color w:val="000000"/>
          <w:spacing w:val="-3"/>
          <w:sz w:val="24"/>
          <w:szCs w:val="24"/>
        </w:rPr>
        <w:tab/>
        <w:t xml:space="preserve">trasferimento degli stessi presso il Canile A. </w:t>
      </w:r>
      <w:proofErr w:type="spellStart"/>
      <w:r w:rsidRPr="00CA5810">
        <w:rPr>
          <w:rFonts w:ascii="Times New Roman" w:hAnsi="Times New Roman" w:cs="Times New Roman"/>
          <w:color w:val="000000"/>
          <w:spacing w:val="-3"/>
          <w:sz w:val="24"/>
          <w:szCs w:val="24"/>
        </w:rPr>
        <w:t>Ulss</w:t>
      </w:r>
      <w:proofErr w:type="spellEnd"/>
      <w:r w:rsidRPr="00CA5810">
        <w:rPr>
          <w:rFonts w:ascii="Times New Roman" w:hAnsi="Times New Roman" w:cs="Times New Roman"/>
          <w:color w:val="000000"/>
          <w:spacing w:val="-3"/>
          <w:sz w:val="24"/>
          <w:szCs w:val="24"/>
        </w:rPr>
        <w:t xml:space="preserve"> 5 a Rovigo, località </w:t>
      </w:r>
      <w:proofErr w:type="spellStart"/>
      <w:r w:rsidRPr="00CA5810">
        <w:rPr>
          <w:rFonts w:ascii="Times New Roman" w:hAnsi="Times New Roman" w:cs="Times New Roman"/>
          <w:color w:val="000000"/>
          <w:spacing w:val="-3"/>
          <w:sz w:val="24"/>
          <w:szCs w:val="24"/>
        </w:rPr>
        <w:t>Fenil</w:t>
      </w:r>
      <w:proofErr w:type="spellEnd"/>
      <w:r w:rsidRPr="00CA5810">
        <w:rPr>
          <w:rFonts w:ascii="Times New Roman" w:hAnsi="Times New Roman" w:cs="Times New Roman"/>
          <w:color w:val="000000"/>
          <w:spacing w:val="-3"/>
          <w:sz w:val="24"/>
          <w:szCs w:val="24"/>
        </w:rPr>
        <w:t xml:space="preserve"> del Turco, via Scolo Zucca.</w:t>
      </w:r>
    </w:p>
    <w:p w14:paraId="21C3938A" w14:textId="77777777"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w:t>
      </w:r>
      <w:r w:rsidRPr="00CA5810">
        <w:rPr>
          <w:rFonts w:ascii="Times New Roman" w:hAnsi="Times New Roman" w:cs="Times New Roman"/>
          <w:color w:val="000000"/>
          <w:spacing w:val="-3"/>
          <w:sz w:val="24"/>
          <w:szCs w:val="24"/>
        </w:rPr>
        <w:tab/>
        <w:t xml:space="preserve">pulizia dei box e recinti di alloggiamento dei cani e gatti nonché fornitura alimenti e somministrazione alimenti ed acqua presso il Canile Az. </w:t>
      </w:r>
      <w:proofErr w:type="spellStart"/>
      <w:r w:rsidRPr="00CA5810">
        <w:rPr>
          <w:rFonts w:ascii="Times New Roman" w:hAnsi="Times New Roman" w:cs="Times New Roman"/>
          <w:color w:val="000000"/>
          <w:spacing w:val="-3"/>
          <w:sz w:val="24"/>
          <w:szCs w:val="24"/>
        </w:rPr>
        <w:t>Ulss</w:t>
      </w:r>
      <w:proofErr w:type="spellEnd"/>
      <w:r w:rsidRPr="00CA5810">
        <w:rPr>
          <w:rFonts w:ascii="Times New Roman" w:hAnsi="Times New Roman" w:cs="Times New Roman"/>
          <w:color w:val="000000"/>
          <w:spacing w:val="-3"/>
          <w:sz w:val="24"/>
          <w:szCs w:val="24"/>
        </w:rPr>
        <w:t xml:space="preserve"> 5 a Rovigo, località </w:t>
      </w:r>
      <w:proofErr w:type="spellStart"/>
      <w:r w:rsidRPr="00CA5810">
        <w:rPr>
          <w:rFonts w:ascii="Times New Roman" w:hAnsi="Times New Roman" w:cs="Times New Roman"/>
          <w:color w:val="000000"/>
          <w:spacing w:val="-3"/>
          <w:sz w:val="24"/>
          <w:szCs w:val="24"/>
        </w:rPr>
        <w:t>Fenil</w:t>
      </w:r>
      <w:proofErr w:type="spellEnd"/>
      <w:r w:rsidRPr="00CA5810">
        <w:rPr>
          <w:rFonts w:ascii="Times New Roman" w:hAnsi="Times New Roman" w:cs="Times New Roman"/>
          <w:color w:val="000000"/>
          <w:spacing w:val="-3"/>
          <w:sz w:val="24"/>
          <w:szCs w:val="24"/>
        </w:rPr>
        <w:t xml:space="preserve"> del Turco, via Scolo Zucca;</w:t>
      </w:r>
    </w:p>
    <w:p w14:paraId="66FFDF29" w14:textId="77777777"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w:t>
      </w:r>
      <w:r w:rsidRPr="00CA5810">
        <w:rPr>
          <w:rFonts w:ascii="Times New Roman" w:hAnsi="Times New Roman" w:cs="Times New Roman"/>
          <w:color w:val="000000"/>
          <w:spacing w:val="-3"/>
          <w:sz w:val="24"/>
          <w:szCs w:val="24"/>
        </w:rPr>
        <w:tab/>
        <w:t>Eventuale attività di supporto al personale ULSS5 in servizio al Canile</w:t>
      </w:r>
    </w:p>
    <w:p w14:paraId="0121136C"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6CF2BC72"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373453AF" w14:textId="77777777"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La tipologia degli interventi richiesti su chiamata su base annua, quantificabili nel numero di 500/anno possono indicativamente essere così suddivisi:</w:t>
      </w:r>
    </w:p>
    <w:p w14:paraId="6D7B1FBC" w14:textId="1612F4B6"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-a) n. 400 interventi di cattura e trasporto di cani vaganti non di proprietà o con proprietario non rintracciabile, in buona salute o cani e gatti incidentati bisognosi di cure al Canile Sanitario dell’Az. ULSS 5.</w:t>
      </w:r>
    </w:p>
    <w:p w14:paraId="277D7439"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12E06B2D" w14:textId="7042B26C"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-b) n. 100 interventi di tentata cattura, senza prelievo, di cani vaganti, per assenza o fuga dello stesso o a seguito del recupero in loco da parte del proprietario (senza ricerca);</w:t>
      </w:r>
    </w:p>
    <w:p w14:paraId="467C673A"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2D90F9A8" w14:textId="2BC027F1"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Gli interventi di cui ai precedenti punti a) e b) prevedono una percorrenza chilometrica annua dalla Sede del Canile di Rovigo di circa 35.000 chilometri e si precisa che il prelievo di una intera cucciolata o di più cani presenti contemporaneamente nel medesimo luogo è considerato un unico intervento.</w:t>
      </w:r>
    </w:p>
    <w:p w14:paraId="2DC676DA"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31CA5459" w14:textId="77777777"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 xml:space="preserve">-c) attività di pulizia dei box, recinti e gabbie del Canile Sanitario A. </w:t>
      </w:r>
      <w:proofErr w:type="spellStart"/>
      <w:r w:rsidRPr="00CA5810">
        <w:rPr>
          <w:rFonts w:ascii="Times New Roman" w:hAnsi="Times New Roman" w:cs="Times New Roman"/>
          <w:color w:val="000000"/>
          <w:spacing w:val="-3"/>
          <w:sz w:val="24"/>
          <w:szCs w:val="24"/>
        </w:rPr>
        <w:t>Ulss</w:t>
      </w:r>
      <w:proofErr w:type="spellEnd"/>
      <w:r w:rsidRPr="00CA5810">
        <w:rPr>
          <w:rFonts w:ascii="Times New Roman" w:hAnsi="Times New Roman" w:cs="Times New Roman"/>
          <w:color w:val="000000"/>
          <w:spacing w:val="-3"/>
          <w:sz w:val="24"/>
          <w:szCs w:val="24"/>
        </w:rPr>
        <w:t xml:space="preserve"> 5 Rovigo, località </w:t>
      </w:r>
      <w:proofErr w:type="spellStart"/>
      <w:r w:rsidRPr="00CA5810">
        <w:rPr>
          <w:rFonts w:ascii="Times New Roman" w:hAnsi="Times New Roman" w:cs="Times New Roman"/>
          <w:color w:val="000000"/>
          <w:spacing w:val="-3"/>
          <w:sz w:val="24"/>
          <w:szCs w:val="24"/>
        </w:rPr>
        <w:t>Fenil</w:t>
      </w:r>
      <w:proofErr w:type="spellEnd"/>
      <w:r w:rsidRPr="00CA5810">
        <w:rPr>
          <w:rFonts w:ascii="Times New Roman" w:hAnsi="Times New Roman" w:cs="Times New Roman"/>
          <w:color w:val="000000"/>
          <w:spacing w:val="-3"/>
          <w:sz w:val="24"/>
          <w:szCs w:val="24"/>
        </w:rPr>
        <w:t xml:space="preserve"> del Turco, Scolo Zucca in cui sono alloggiati mediamente 20 cani e saltuariamente alcuni gatti compresa la somministrazione di alimenti e  dell’acqua di abbeveraggio ed eventuale attività di supporto al personale </w:t>
      </w:r>
      <w:proofErr w:type="spellStart"/>
      <w:r w:rsidRPr="00CA5810">
        <w:rPr>
          <w:rFonts w:ascii="Times New Roman" w:hAnsi="Times New Roman" w:cs="Times New Roman"/>
          <w:color w:val="000000"/>
          <w:spacing w:val="-3"/>
          <w:sz w:val="24"/>
          <w:szCs w:val="24"/>
        </w:rPr>
        <w:t>Ulss</w:t>
      </w:r>
      <w:proofErr w:type="spellEnd"/>
      <w:r w:rsidRPr="00CA5810">
        <w:rPr>
          <w:rFonts w:ascii="Times New Roman" w:hAnsi="Times New Roman" w:cs="Times New Roman"/>
          <w:color w:val="000000"/>
          <w:spacing w:val="-3"/>
          <w:sz w:val="24"/>
          <w:szCs w:val="24"/>
        </w:rPr>
        <w:t xml:space="preserve"> al canile,  tutti i giorni dalle ore  8.30 alle 12.00 e dalle ore 16,00  alle ore 17,00 mentre i festivi (comprese le domeniche) dalle ore 8,30 alle ore 9,30 e dalle ore 16,00  alle ore 17,00 con sorveglianza e comunicazione al Dirigente Veterinario presente o in turno di reperibilità gli eventuali nuovi animali introdotti al canile o animali in stato di sofferenza e/o feriti.</w:t>
      </w:r>
    </w:p>
    <w:p w14:paraId="3A12BB4A"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7BA7E15E" w14:textId="77777777"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 xml:space="preserve">Si richiede inoltre disponibilità al recupero di animali non d’affezione segnalati come vaganti da </w:t>
      </w:r>
      <w:proofErr w:type="spellStart"/>
      <w:r w:rsidRPr="00CA5810">
        <w:rPr>
          <w:rFonts w:ascii="Times New Roman" w:hAnsi="Times New Roman" w:cs="Times New Roman"/>
          <w:color w:val="000000"/>
          <w:spacing w:val="-3"/>
          <w:sz w:val="24"/>
          <w:szCs w:val="24"/>
        </w:rPr>
        <w:t>rivati</w:t>
      </w:r>
      <w:proofErr w:type="spellEnd"/>
      <w:r w:rsidRPr="00CA5810">
        <w:rPr>
          <w:rFonts w:ascii="Times New Roman" w:hAnsi="Times New Roman" w:cs="Times New Roman"/>
          <w:color w:val="000000"/>
          <w:spacing w:val="-3"/>
          <w:sz w:val="24"/>
          <w:szCs w:val="24"/>
        </w:rPr>
        <w:t xml:space="preserve"> cittadini o forze di polizia e che possono costituire pericolo per l’incolumità pubblica.</w:t>
      </w:r>
    </w:p>
    <w:p w14:paraId="727DCB08"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5EE2E3B9" w14:textId="0B25E275"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 xml:space="preserve">La ditta dovrà garantire lo svolgimento delle attività assegnate nel rispetto delle norme vigenti tutti i </w:t>
      </w:r>
      <w:r w:rsidRPr="00CA5810">
        <w:rPr>
          <w:rFonts w:ascii="Times New Roman" w:hAnsi="Times New Roman" w:cs="Times New Roman"/>
          <w:color w:val="000000"/>
          <w:spacing w:val="-3"/>
          <w:sz w:val="24"/>
          <w:szCs w:val="24"/>
        </w:rPr>
        <w:lastRenderedPageBreak/>
        <w:t>giorni feriali e festivi 24h su 24h per il periodo di durata dell’affidamento.</w:t>
      </w:r>
    </w:p>
    <w:p w14:paraId="414706C0"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5CDAC5B8" w14:textId="13654A1C"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La Ditta affidataria dovrà organizzare il servizio di recupero e trasferimento al Canile in accordo e in collaborazione con il DEC e la UOC Servizio Veterinario IAPZ, attraverso la gestione di un numero unico cui afferiscono le segnalazioni della presenza di cani vaganti e/o cani e gatti feriti da parte dei privati cittadini, dei servizi veterinari territoriali, delle forze dell’ordine, dei comandi di polizia municipale dei n. 51 Comuni della Provincia di Rovigo.</w:t>
      </w:r>
    </w:p>
    <w:p w14:paraId="4FE0191B"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44395242" w14:textId="2D8F1906" w:rsidR="00CA5810" w:rsidRPr="00CA5810" w:rsidRDefault="00CA5810" w:rsidP="003B65B8">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La Ditta affidataria si avvarrà per l’espletamento del servizio di propri operatori reperibili 24 h su</w:t>
      </w:r>
      <w:r w:rsidR="003B65B8">
        <w:rPr>
          <w:rFonts w:ascii="Times New Roman" w:hAnsi="Times New Roman" w:cs="Times New Roman"/>
          <w:color w:val="000000"/>
          <w:spacing w:val="-3"/>
          <w:sz w:val="24"/>
          <w:szCs w:val="24"/>
        </w:rPr>
        <w:t xml:space="preserve"> </w:t>
      </w:r>
      <w:r w:rsidRPr="00CA5810">
        <w:rPr>
          <w:rFonts w:ascii="Times New Roman" w:hAnsi="Times New Roman" w:cs="Times New Roman"/>
          <w:color w:val="000000"/>
          <w:spacing w:val="-3"/>
          <w:sz w:val="24"/>
          <w:szCs w:val="24"/>
        </w:rPr>
        <w:t>24 h tutti i giorni della settimana e dovrà assicurare la presenza degli operatori sul luogo dell’intervento nel più breve tempo possibile, salvo le cause di forza maggiore specificamente documentate.</w:t>
      </w:r>
    </w:p>
    <w:p w14:paraId="6615923B"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6497BC9F" w14:textId="77777777"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Gli operatori della Ditta si recheranno nel luogo dove è stata richiesta la cattura dei cani vaganti o cani e gatti incidentati applicando il PROTOCOLLO AUTORIZZATIVO di INTERVENTO, predisposto dalla UOC SERVIZIO VETERINARIO – ULSS 5, provvedendo al prelievo dell’animale e al suo trasferimento presso il Canile di Rovigo, compilando la modulistica all’uopo prevista.</w:t>
      </w:r>
    </w:p>
    <w:p w14:paraId="2C2BFBC6"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2E66B6DE" w14:textId="77777777"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Eventuali situazioni particolari, non previste nel protocollo di intervento, saranno autorizzate di volta in volta dal DEC o dal Dirigente Veterinario Reperibile.</w:t>
      </w:r>
    </w:p>
    <w:p w14:paraId="3582379E"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5F9C817D" w14:textId="656BEF9E"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 xml:space="preserve">Non sono ammesse catture di cani e gatti non richieste / autorizzate secondo il protocollo. Tutti gli animali catturati, in buona salute e/o bisognosi di cure dovranno essere trasportati presso il Canile Sanitario in Via Scolo Zucca, Località </w:t>
      </w:r>
      <w:proofErr w:type="spellStart"/>
      <w:r w:rsidRPr="00CA5810">
        <w:rPr>
          <w:rFonts w:ascii="Times New Roman" w:hAnsi="Times New Roman" w:cs="Times New Roman"/>
          <w:color w:val="000000"/>
          <w:spacing w:val="-3"/>
          <w:sz w:val="24"/>
          <w:szCs w:val="24"/>
        </w:rPr>
        <w:t>Fenil</w:t>
      </w:r>
      <w:proofErr w:type="spellEnd"/>
      <w:r w:rsidRPr="00CA5810">
        <w:rPr>
          <w:rFonts w:ascii="Times New Roman" w:hAnsi="Times New Roman" w:cs="Times New Roman"/>
          <w:color w:val="000000"/>
          <w:spacing w:val="-3"/>
          <w:sz w:val="24"/>
          <w:szCs w:val="24"/>
        </w:rPr>
        <w:t xml:space="preserve"> del Turco, Rovigo per i successivi controlli amministrativi e sanitari, l’identificazione con microchip e la restituzione all’eventuale proprietario.  In casi particolari di cani regolarmente identificati con il microchip, come da controllo effettuato con apposito lettore ed iscritti in banca dati, potranno essere restituiti al legittimo proprietario presente sul posto, acquisendo i dati anagrafici dello stesso su apposita modulistica, firmata dal proprietario del cane e dagli operatori dell’Impresa affidataria, al fine di imputarne l’impegno di spesa.</w:t>
      </w:r>
    </w:p>
    <w:p w14:paraId="12207121"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01A0B4DE" w14:textId="77777777"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Dopo ogni consegna il veicolo dell’Impresa aggiudicataria dovrà essere lavato e disinfettato a cura dell’operatore dell’Impresa che ha eseguito la cattura presso il Canile Sanitario.</w:t>
      </w:r>
    </w:p>
    <w:p w14:paraId="0D474CC4"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0358C3D0" w14:textId="00AC69A3" w:rsid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 xml:space="preserve">L’Impresa aggiudicataria dovrà garantire inoltre la pulizia dei box, recinti e gabbie del Canile Sanitario dell’A. ULSS 5 Rovigo, località </w:t>
      </w:r>
      <w:proofErr w:type="spellStart"/>
      <w:r w:rsidRPr="00CA5810">
        <w:rPr>
          <w:rFonts w:ascii="Times New Roman" w:hAnsi="Times New Roman" w:cs="Times New Roman"/>
          <w:color w:val="000000"/>
          <w:spacing w:val="-3"/>
          <w:sz w:val="24"/>
          <w:szCs w:val="24"/>
        </w:rPr>
        <w:t>Fenil</w:t>
      </w:r>
      <w:proofErr w:type="spellEnd"/>
      <w:r w:rsidRPr="00CA5810">
        <w:rPr>
          <w:rFonts w:ascii="Times New Roman" w:hAnsi="Times New Roman" w:cs="Times New Roman"/>
          <w:color w:val="000000"/>
          <w:spacing w:val="-3"/>
          <w:sz w:val="24"/>
          <w:szCs w:val="24"/>
        </w:rPr>
        <w:t xml:space="preserve"> del Turco, Scolo Zucca in cui sono alloggiati mediamente 20 cani e saltuariamente alcuni gatti in buona salute compresa la somministrazione degli alimenti, acquistati dall’Impresa stessa, e dell’acqua di abbeveraggio tutti i giorni feriali e festivi dell’anno con </w:t>
      </w:r>
      <w:r w:rsidRPr="002244E0">
        <w:rPr>
          <w:rFonts w:ascii="Times New Roman" w:hAnsi="Times New Roman" w:cs="Times New Roman"/>
          <w:color w:val="000000"/>
          <w:spacing w:val="-3"/>
          <w:sz w:val="24"/>
          <w:szCs w:val="24"/>
        </w:rPr>
        <w:t>presenza di personale per la sorveglianza ed attività</w:t>
      </w:r>
      <w:r w:rsidR="002244E0" w:rsidRPr="002244E0">
        <w:rPr>
          <w:rFonts w:ascii="Times New Roman" w:hAnsi="Times New Roman" w:cs="Times New Roman"/>
          <w:color w:val="000000"/>
          <w:spacing w:val="-3"/>
          <w:sz w:val="24"/>
          <w:szCs w:val="24"/>
        </w:rPr>
        <w:t xml:space="preserve"> con gli orari sopradescritti.</w:t>
      </w:r>
    </w:p>
    <w:p w14:paraId="247069B1"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7F5CC1E9" w14:textId="34D86A45"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Per quanto attiene alla somministrazione degli alimenti per gli animali le modalità saranno indicat</w:t>
      </w:r>
      <w:r w:rsidR="003B65B8">
        <w:rPr>
          <w:rFonts w:ascii="Times New Roman" w:hAnsi="Times New Roman" w:cs="Times New Roman"/>
          <w:color w:val="000000"/>
          <w:spacing w:val="-3"/>
          <w:sz w:val="24"/>
          <w:szCs w:val="24"/>
        </w:rPr>
        <w:t>e</w:t>
      </w:r>
      <w:r w:rsidRPr="00CA5810">
        <w:rPr>
          <w:rFonts w:ascii="Times New Roman" w:hAnsi="Times New Roman" w:cs="Times New Roman"/>
          <w:color w:val="000000"/>
          <w:spacing w:val="-3"/>
          <w:sz w:val="24"/>
          <w:szCs w:val="24"/>
        </w:rPr>
        <w:t xml:space="preserve"> dal DEC così come le indicazioni dei contenuti nelle percentuali minime degli ingredienti essenziali per il cibo, nelle loro composizioni di secco e/o di umido.</w:t>
      </w:r>
    </w:p>
    <w:p w14:paraId="24880ACF"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12136C83" w14:textId="3D622608"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Dovrà essere tempestivamente comunicato al DEC e/o Dirigente Veterinario se presente, ogni malfunzionamento degli impianti (energie ed acqua) presenti nel Canile ed utilizzati per il governo degli animali, oltre che segnalare la presenza di eventuali animali in stato di sofferenza/o feriti nonché ogni mancato espletamento delle operazioni richieste di pulizia e somministrazione alimenti ed acqua agli animali presenti.</w:t>
      </w:r>
    </w:p>
    <w:p w14:paraId="0E3691BE"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5E81E9AF" w14:textId="77777777"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 xml:space="preserve">Gli operatori della Ditta, il cui elenco nominativo dovrà essere depositato presso l’Az. ULSS 5 Polesana ed aggiornato tempestivamente di ogni eventuale variazione, addetti alla cattura dei cani vaganti e cani e gatti feriti nonché le operazioni di governo degli animali presso il Canile stesso, dovranno essere </w:t>
      </w:r>
      <w:r w:rsidRPr="00CA5810">
        <w:rPr>
          <w:rFonts w:ascii="Times New Roman" w:hAnsi="Times New Roman" w:cs="Times New Roman"/>
          <w:color w:val="000000"/>
          <w:spacing w:val="-3"/>
          <w:sz w:val="24"/>
          <w:szCs w:val="24"/>
        </w:rPr>
        <w:lastRenderedPageBreak/>
        <w:t>identificabili tramite badge / tesserino identificativo con logo della Ditta, foto e dati personali, indossato e ben visibile.</w:t>
      </w:r>
    </w:p>
    <w:p w14:paraId="38EEB93D"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39452AC2" w14:textId="0763207A"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La Ditta dovrà assicurare il servizio con operatori di provata esperienza nella cattura di cani vaganti e cani e gatti incidentati.</w:t>
      </w:r>
    </w:p>
    <w:p w14:paraId="2D8626E6"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0E8F17E7" w14:textId="77777777"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 xml:space="preserve">La Ditta doterà i propri Operatori di tutte le risorse strumentali necessarie allo svolgimento delle attività di cui al presente documento (cattura, trasporto e governo degli animali presso il Canile Sanitario Az. ULSS 5 Polesana), i cui costi omnicomprensivi saranno a carico della Ditta. In particolare per il recupero degli animali dovranno essere utilizzati mezzi regolarmente autorizzati e conformi all'uso come “mezzi adibiti al recupero di animali in stato di necessità” secondo le indicazioni della Circolare </w:t>
      </w:r>
      <w:proofErr w:type="spellStart"/>
      <w:r w:rsidRPr="00CA5810">
        <w:rPr>
          <w:rFonts w:ascii="Times New Roman" w:hAnsi="Times New Roman" w:cs="Times New Roman"/>
          <w:color w:val="000000"/>
          <w:spacing w:val="-3"/>
          <w:sz w:val="24"/>
          <w:szCs w:val="24"/>
        </w:rPr>
        <w:t>Min.Salute</w:t>
      </w:r>
      <w:proofErr w:type="spellEnd"/>
      <w:r w:rsidRPr="00CA5810">
        <w:rPr>
          <w:rFonts w:ascii="Times New Roman" w:hAnsi="Times New Roman" w:cs="Times New Roman"/>
          <w:color w:val="000000"/>
          <w:spacing w:val="-3"/>
          <w:sz w:val="24"/>
          <w:szCs w:val="24"/>
        </w:rPr>
        <w:t xml:space="preserve"> n. 18208 del 04/09/2014.</w:t>
      </w:r>
    </w:p>
    <w:p w14:paraId="2294C44C"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403B671C" w14:textId="1CFE5A41" w:rsidR="00CA5810" w:rsidRPr="00CA5810" w:rsidRDefault="00CA5810" w:rsidP="00CA5810">
      <w:pPr>
        <w:ind w:left="72" w:right="72"/>
        <w:jc w:val="both"/>
        <w:rPr>
          <w:rFonts w:ascii="Times New Roman" w:hAnsi="Times New Roman" w:cs="Times New Roman"/>
          <w:color w:val="000000"/>
          <w:spacing w:val="-3"/>
          <w:sz w:val="24"/>
          <w:szCs w:val="24"/>
        </w:rPr>
      </w:pPr>
      <w:r w:rsidRPr="002244E0">
        <w:rPr>
          <w:rFonts w:ascii="Times New Roman" w:hAnsi="Times New Roman" w:cs="Times New Roman"/>
          <w:color w:val="000000"/>
          <w:spacing w:val="-3"/>
          <w:sz w:val="24"/>
          <w:szCs w:val="24"/>
        </w:rPr>
        <w:t xml:space="preserve">Il recapito telefonico unico dell’Operatore incaricato dall’Impresa affidataria dovrà essere assicurato 24 h su 24 h di tutti i giorni feriali e festivi per il periodo di </w:t>
      </w:r>
      <w:r w:rsidR="002244E0" w:rsidRPr="002244E0">
        <w:rPr>
          <w:rFonts w:ascii="Times New Roman" w:hAnsi="Times New Roman" w:cs="Times New Roman"/>
          <w:color w:val="000000"/>
          <w:spacing w:val="-3"/>
          <w:sz w:val="24"/>
          <w:szCs w:val="24"/>
        </w:rPr>
        <w:t>12</w:t>
      </w:r>
      <w:r w:rsidRPr="002244E0">
        <w:rPr>
          <w:rFonts w:ascii="Times New Roman" w:hAnsi="Times New Roman" w:cs="Times New Roman"/>
          <w:color w:val="000000"/>
          <w:spacing w:val="-3"/>
          <w:sz w:val="24"/>
          <w:szCs w:val="24"/>
        </w:rPr>
        <w:t xml:space="preserve"> mesi maggio 2024 – aprile 2025.</w:t>
      </w:r>
      <w:bookmarkStart w:id="4" w:name="_GoBack"/>
      <w:bookmarkEnd w:id="4"/>
    </w:p>
    <w:p w14:paraId="41EF6C4C"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191A7242" w14:textId="77777777"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Eventuali variazioni di recapito telefonico unico dovranno, a cura dell’Impresa, essere automaticamente abilitate a ricevere le chiamate trasferite dal numero univoco di recapito mobile comunicato in sede di gara.</w:t>
      </w:r>
    </w:p>
    <w:p w14:paraId="269E0EDE"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18AD19AA" w14:textId="77777777"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La Ditta affidataria dovrà inoltre indicare un ulteriore numero di recapito telefonico fisso da utilizzare nel caso in cui l’apparecchio mobile del numero unico non sia raggiungibile.</w:t>
      </w:r>
    </w:p>
    <w:p w14:paraId="43BE5F61"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795DF728" w14:textId="00E195CE"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La Ditta affidataria altresì dovrà essere in possesso di un lettore di microchip portatile conforme alle norme ISO 11784 e 11785, perfettamente funzionante.</w:t>
      </w:r>
    </w:p>
    <w:p w14:paraId="24DFC174"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370D45CD" w14:textId="77777777" w:rsidR="00CA5810" w:rsidRPr="00CA5810" w:rsidRDefault="00CA5810" w:rsidP="00CA5810">
      <w:pPr>
        <w:ind w:left="72" w:right="72"/>
        <w:jc w:val="both"/>
        <w:rPr>
          <w:rFonts w:ascii="Times New Roman" w:hAnsi="Times New Roman" w:cs="Times New Roman"/>
          <w:color w:val="000000"/>
          <w:spacing w:val="-3"/>
          <w:sz w:val="24"/>
          <w:szCs w:val="24"/>
        </w:rPr>
      </w:pPr>
      <w:r w:rsidRPr="00CA5810">
        <w:rPr>
          <w:rFonts w:ascii="Times New Roman" w:hAnsi="Times New Roman" w:cs="Times New Roman"/>
          <w:color w:val="000000"/>
          <w:spacing w:val="-3"/>
          <w:sz w:val="24"/>
          <w:szCs w:val="24"/>
        </w:rPr>
        <w:t>L’operatore della Ditta è, comunque, responsabile a tutti gli effetti di legge per eventuali usi impropri delle attrezzature di proprietà per l’espletamento del servizio affidato.</w:t>
      </w:r>
    </w:p>
    <w:p w14:paraId="133B87F7" w14:textId="77777777" w:rsidR="00CA5810" w:rsidRPr="00CA5810" w:rsidRDefault="00CA5810" w:rsidP="00CA5810">
      <w:pPr>
        <w:ind w:left="72" w:right="72"/>
        <w:jc w:val="both"/>
        <w:rPr>
          <w:rFonts w:ascii="Times New Roman" w:hAnsi="Times New Roman" w:cs="Times New Roman"/>
          <w:color w:val="000000"/>
          <w:spacing w:val="-3"/>
          <w:sz w:val="24"/>
          <w:szCs w:val="24"/>
        </w:rPr>
      </w:pPr>
    </w:p>
    <w:p w14:paraId="63A960AB" w14:textId="0AE6DBAD" w:rsidR="00840338" w:rsidRPr="00EA7CEA" w:rsidRDefault="005820FA" w:rsidP="00710C67">
      <w:pPr>
        <w:ind w:left="72" w:right="72"/>
        <w:jc w:val="both"/>
        <w:rPr>
          <w:rFonts w:ascii="Times New Roman" w:hAnsi="Times New Roman" w:cs="Times New Roman"/>
          <w:color w:val="000000"/>
          <w:spacing w:val="-3"/>
          <w:sz w:val="24"/>
          <w:szCs w:val="24"/>
        </w:rPr>
      </w:pPr>
      <w:r w:rsidRPr="00EA7CEA">
        <w:rPr>
          <w:rFonts w:ascii="Times New Roman" w:hAnsi="Times New Roman" w:cs="Times New Roman"/>
          <w:color w:val="000000"/>
          <w:spacing w:val="-3"/>
          <w:sz w:val="24"/>
          <w:szCs w:val="24"/>
        </w:rPr>
        <w:t xml:space="preserve">L’importo </w:t>
      </w:r>
      <w:r w:rsidR="00EA7CEA">
        <w:rPr>
          <w:rFonts w:ascii="Times New Roman" w:hAnsi="Times New Roman" w:cs="Times New Roman"/>
          <w:color w:val="000000"/>
          <w:spacing w:val="-3"/>
          <w:sz w:val="24"/>
          <w:szCs w:val="24"/>
        </w:rPr>
        <w:t>massimo</w:t>
      </w:r>
      <w:r w:rsidRPr="00EA7CEA">
        <w:rPr>
          <w:rFonts w:ascii="Times New Roman" w:hAnsi="Times New Roman" w:cs="Times New Roman"/>
          <w:color w:val="000000"/>
          <w:spacing w:val="-3"/>
          <w:sz w:val="24"/>
          <w:szCs w:val="24"/>
        </w:rPr>
        <w:t xml:space="preserve"> del contratto è determinato in €. </w:t>
      </w:r>
      <w:r w:rsidR="00CA5810" w:rsidRPr="00CA5810">
        <w:rPr>
          <w:rFonts w:ascii="Times New Roman" w:hAnsi="Times New Roman" w:cs="Times New Roman"/>
          <w:color w:val="000000"/>
          <w:spacing w:val="-3"/>
          <w:sz w:val="24"/>
          <w:szCs w:val="24"/>
        </w:rPr>
        <w:t xml:space="preserve">111.852,00 </w:t>
      </w:r>
      <w:r w:rsidRPr="00EA7CEA">
        <w:rPr>
          <w:rFonts w:ascii="Times New Roman" w:hAnsi="Times New Roman" w:cs="Times New Roman"/>
          <w:color w:val="000000"/>
          <w:spacing w:val="-3"/>
          <w:sz w:val="24"/>
          <w:szCs w:val="24"/>
        </w:rPr>
        <w:t>IVA</w:t>
      </w:r>
      <w:r w:rsidR="00C17F94">
        <w:rPr>
          <w:rFonts w:ascii="Times New Roman" w:hAnsi="Times New Roman" w:cs="Times New Roman"/>
          <w:color w:val="000000"/>
          <w:spacing w:val="-3"/>
          <w:sz w:val="24"/>
          <w:szCs w:val="24"/>
        </w:rPr>
        <w:t xml:space="preserve"> non</w:t>
      </w:r>
      <w:r w:rsidRPr="00EA7CEA">
        <w:rPr>
          <w:rFonts w:ascii="Times New Roman" w:hAnsi="Times New Roman" w:cs="Times New Roman"/>
          <w:color w:val="000000"/>
          <w:spacing w:val="-3"/>
          <w:sz w:val="24"/>
          <w:szCs w:val="24"/>
        </w:rPr>
        <w:t xml:space="preserve"> compresa); il contratto decorrerà dalla data indicata nel provvedimento di aggiudicazione.</w:t>
      </w:r>
    </w:p>
    <w:p w14:paraId="73EE7169" w14:textId="5586455A" w:rsidR="00840338" w:rsidRDefault="00840338">
      <w:pPr>
        <w:pStyle w:val="Standard"/>
        <w:spacing w:after="0" w:line="240" w:lineRule="auto"/>
        <w:jc w:val="both"/>
        <w:rPr>
          <w:rFonts w:ascii="Times New Roman" w:hAnsi="Times New Roman" w:cs="Times New Roman"/>
          <w:sz w:val="24"/>
          <w:szCs w:val="24"/>
        </w:rPr>
      </w:pPr>
    </w:p>
    <w:p w14:paraId="1B1F6ECE" w14:textId="1754C944" w:rsidR="00CA5810" w:rsidRDefault="00CA5810">
      <w:pPr>
        <w:pStyle w:val="Standard"/>
        <w:spacing w:after="0" w:line="240" w:lineRule="auto"/>
        <w:jc w:val="both"/>
        <w:rPr>
          <w:rFonts w:ascii="Times New Roman" w:hAnsi="Times New Roman" w:cs="Times New Roman"/>
          <w:sz w:val="24"/>
          <w:szCs w:val="24"/>
        </w:rPr>
      </w:pPr>
      <w:proofErr w:type="gramStart"/>
      <w:r w:rsidRPr="00CA5810">
        <w:rPr>
          <w:rFonts w:ascii="Times New Roman" w:hAnsi="Times New Roman" w:cs="Times New Roman"/>
          <w:sz w:val="24"/>
          <w:szCs w:val="24"/>
        </w:rPr>
        <w:t>E’</w:t>
      </w:r>
      <w:proofErr w:type="gramEnd"/>
      <w:r w:rsidRPr="00CA5810">
        <w:rPr>
          <w:rFonts w:ascii="Times New Roman" w:hAnsi="Times New Roman" w:cs="Times New Roman"/>
          <w:sz w:val="24"/>
          <w:szCs w:val="24"/>
        </w:rPr>
        <w:t xml:space="preserve"> prevista l’opzione di cui all’art 120 cm 9 del Codice.</w:t>
      </w:r>
    </w:p>
    <w:p w14:paraId="2AB9F698" w14:textId="77777777" w:rsidR="00CA5810" w:rsidRPr="00EA7CEA" w:rsidRDefault="00CA5810">
      <w:pPr>
        <w:pStyle w:val="Standard"/>
        <w:spacing w:after="0" w:line="240" w:lineRule="auto"/>
        <w:jc w:val="both"/>
        <w:rPr>
          <w:rFonts w:ascii="Times New Roman" w:hAnsi="Times New Roman" w:cs="Times New Roman"/>
          <w:sz w:val="24"/>
          <w:szCs w:val="24"/>
        </w:rPr>
      </w:pPr>
    </w:p>
    <w:p w14:paraId="1D81BB90"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L’Az.  ULSS si riserva la facoltà insindacabile di annullare, revocare, sospendere, modificare o non aggiudicare la procedura di affidamento, dandone comunicazione ai concorrenti, che non avranno per ciò titolo ad alcun compenso o indennizzo per le spese sostenute.</w:t>
      </w:r>
    </w:p>
    <w:p w14:paraId="150544E1" w14:textId="77777777" w:rsidR="00840338" w:rsidRPr="00710C67" w:rsidRDefault="00840338">
      <w:pPr>
        <w:pStyle w:val="Standard"/>
        <w:spacing w:after="0" w:line="240" w:lineRule="auto"/>
        <w:jc w:val="both"/>
        <w:rPr>
          <w:rFonts w:ascii="Times New Roman" w:hAnsi="Times New Roman" w:cs="Times New Roman"/>
          <w:sz w:val="24"/>
          <w:szCs w:val="24"/>
        </w:rPr>
      </w:pPr>
    </w:p>
    <w:p w14:paraId="484A8DCA" w14:textId="77777777" w:rsidR="00CA5810" w:rsidRPr="00CA5810" w:rsidRDefault="00CA5810" w:rsidP="00CA5810">
      <w:pPr>
        <w:pStyle w:val="Standard"/>
        <w:jc w:val="both"/>
        <w:rPr>
          <w:rFonts w:ascii="Times New Roman" w:hAnsi="Times New Roman" w:cs="Times New Roman"/>
          <w:b/>
          <w:sz w:val="24"/>
          <w:szCs w:val="24"/>
        </w:rPr>
      </w:pPr>
      <w:r w:rsidRPr="00CA5810">
        <w:rPr>
          <w:rFonts w:ascii="Times New Roman" w:hAnsi="Times New Roman" w:cs="Times New Roman"/>
          <w:b/>
          <w:sz w:val="24"/>
          <w:szCs w:val="24"/>
        </w:rPr>
        <w:t>L’Azienda ULSS si riserva, infine di avvalersi della condizione risolutiva, di cui all’ art. 1353 c.c., con preavviso di 15 gg, nei seguenti casi:</w:t>
      </w:r>
    </w:p>
    <w:p w14:paraId="6F2E652F" w14:textId="77777777" w:rsidR="00CA5810" w:rsidRPr="00CA5810" w:rsidRDefault="00CA5810" w:rsidP="00CA5810">
      <w:pPr>
        <w:pStyle w:val="Standard"/>
        <w:jc w:val="both"/>
        <w:rPr>
          <w:rFonts w:ascii="Times New Roman" w:hAnsi="Times New Roman" w:cs="Times New Roman"/>
          <w:b/>
          <w:sz w:val="24"/>
          <w:szCs w:val="24"/>
        </w:rPr>
      </w:pPr>
      <w:r w:rsidRPr="00CA5810">
        <w:rPr>
          <w:rFonts w:ascii="Times New Roman" w:hAnsi="Times New Roman" w:cs="Times New Roman"/>
          <w:b/>
          <w:sz w:val="24"/>
          <w:szCs w:val="24"/>
        </w:rPr>
        <w:t>- intervenuta disponibilità di convenzioni stipulate da Consip e da altre centrali di committenza regionali che prevedano condizioni di maggior vantaggio economico;</w:t>
      </w:r>
    </w:p>
    <w:p w14:paraId="54918FA9" w14:textId="77777777" w:rsidR="00CA5810" w:rsidRDefault="00CA5810" w:rsidP="00CA5810">
      <w:pPr>
        <w:pStyle w:val="Standard"/>
        <w:spacing w:after="0" w:line="240" w:lineRule="auto"/>
        <w:jc w:val="both"/>
        <w:rPr>
          <w:rFonts w:ascii="Times New Roman" w:hAnsi="Times New Roman" w:cs="Times New Roman"/>
          <w:b/>
          <w:sz w:val="24"/>
          <w:szCs w:val="24"/>
        </w:rPr>
      </w:pPr>
      <w:r w:rsidRPr="00CA5810">
        <w:rPr>
          <w:rFonts w:ascii="Times New Roman" w:hAnsi="Times New Roman" w:cs="Times New Roman"/>
          <w:b/>
          <w:sz w:val="24"/>
          <w:szCs w:val="24"/>
        </w:rPr>
        <w:t>- aggiudicazione nuova procedura di gara aziendale a seguito autorizzazione CRITE (già richiesta con nota prot. 114733 del 07/12/2023.</w:t>
      </w:r>
    </w:p>
    <w:p w14:paraId="343304CB" w14:textId="77777777" w:rsidR="00CA5810" w:rsidRDefault="00CA5810" w:rsidP="00CA5810">
      <w:pPr>
        <w:pStyle w:val="Standard"/>
        <w:spacing w:after="0" w:line="240" w:lineRule="auto"/>
        <w:jc w:val="both"/>
        <w:rPr>
          <w:rFonts w:ascii="Times New Roman" w:hAnsi="Times New Roman" w:cs="Times New Roman"/>
          <w:b/>
          <w:sz w:val="24"/>
          <w:szCs w:val="24"/>
        </w:rPr>
      </w:pPr>
    </w:p>
    <w:p w14:paraId="5E9E03AA" w14:textId="6F4138F5" w:rsidR="00840338" w:rsidRPr="00710C67" w:rsidRDefault="005820FA" w:rsidP="00CA5810">
      <w:pPr>
        <w:pStyle w:val="Standard"/>
        <w:spacing w:after="0" w:line="240" w:lineRule="auto"/>
        <w:jc w:val="both"/>
        <w:rPr>
          <w:rFonts w:ascii="Times New Roman" w:hAnsi="Times New Roman" w:cs="Times New Roman"/>
          <w:b/>
          <w:sz w:val="24"/>
          <w:szCs w:val="24"/>
        </w:rPr>
      </w:pPr>
      <w:r w:rsidRPr="00710C67">
        <w:rPr>
          <w:rFonts w:ascii="Times New Roman" w:hAnsi="Times New Roman" w:cs="Times New Roman"/>
          <w:b/>
          <w:sz w:val="24"/>
          <w:szCs w:val="24"/>
        </w:rPr>
        <w:t xml:space="preserve">Emergenza sanitaria </w:t>
      </w:r>
    </w:p>
    <w:p w14:paraId="6EFF78FB" w14:textId="77777777" w:rsidR="00840338" w:rsidRPr="00710C67" w:rsidRDefault="00840338">
      <w:pPr>
        <w:pStyle w:val="Standard"/>
        <w:spacing w:after="0" w:line="240" w:lineRule="auto"/>
        <w:jc w:val="both"/>
        <w:rPr>
          <w:rFonts w:ascii="Times New Roman" w:hAnsi="Times New Roman" w:cs="Times New Roman"/>
          <w:b/>
          <w:sz w:val="24"/>
          <w:szCs w:val="24"/>
        </w:rPr>
      </w:pPr>
    </w:p>
    <w:p w14:paraId="59D1286C"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lastRenderedPageBreak/>
        <w:t>Nel caso del ripresentarsi di limitazioni in rapporto ad emergenza sanitari, le attività dovranno essere riviste e riprogrammate in base alle diverse disposizioni locali e dovranno essere avviate le sole azioni progettuali che rispettino le normative nazionali, regionali e aziendali.</w:t>
      </w:r>
    </w:p>
    <w:p w14:paraId="48089F29" w14:textId="501D56DE"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Qualora le attività siano compatibili con i livelli di emergenza, l’impresa assegnataria dovrà assicurare al personale assegnato al servizio tutti i DPI necessari per le lo svolgimento delle attività nel territorio in totale sicurezza: mascherine FFP2, guanti monouso, visiere monouso e gel igienizzante.</w:t>
      </w:r>
    </w:p>
    <w:p w14:paraId="5262CF17" w14:textId="77777777" w:rsidR="00840338" w:rsidRPr="00710C67" w:rsidRDefault="00840338">
      <w:pPr>
        <w:pStyle w:val="Titolo"/>
        <w:spacing w:line="240" w:lineRule="auto"/>
        <w:jc w:val="both"/>
        <w:rPr>
          <w:rFonts w:ascii="Times New Roman" w:eastAsia="SimSun" w:hAnsi="Times New Roman" w:cs="Mangal"/>
          <w:bCs/>
          <w:color w:val="000000"/>
          <w:szCs w:val="24"/>
          <w:u w:val="single"/>
          <w:lang w:eastAsia="zh-CN" w:bidi="hi-IN"/>
        </w:rPr>
      </w:pPr>
    </w:p>
    <w:p w14:paraId="33AF8D95" w14:textId="77777777" w:rsidR="00840338" w:rsidRPr="00710C67" w:rsidRDefault="005820FA">
      <w:pPr>
        <w:pStyle w:val="Titolo1"/>
        <w:rPr>
          <w:rFonts w:ascii="Times New Roman" w:hAnsi="Times New Roman" w:cs="Times New Roman"/>
          <w:b/>
          <w:bCs/>
          <w:color w:val="auto"/>
          <w:sz w:val="24"/>
          <w:szCs w:val="24"/>
        </w:rPr>
      </w:pPr>
      <w:bookmarkStart w:id="5" w:name="_Toc52533969"/>
      <w:bookmarkStart w:id="6" w:name="_Toc163209533"/>
      <w:r w:rsidRPr="00710C67">
        <w:rPr>
          <w:rFonts w:ascii="Times New Roman" w:hAnsi="Times New Roman" w:cs="Times New Roman"/>
          <w:b/>
          <w:bCs/>
          <w:color w:val="auto"/>
          <w:sz w:val="24"/>
          <w:szCs w:val="24"/>
        </w:rPr>
        <w:t>ART. 2 – VALUTAZIONE DEI RISCHI INTERFERENTI</w:t>
      </w:r>
      <w:bookmarkEnd w:id="5"/>
      <w:bookmarkEnd w:id="6"/>
    </w:p>
    <w:p w14:paraId="0242EC98" w14:textId="77777777" w:rsidR="004309F4" w:rsidRPr="004309F4" w:rsidRDefault="004309F4" w:rsidP="004309F4">
      <w:pPr>
        <w:pStyle w:val="Standard"/>
        <w:spacing w:after="0" w:line="240" w:lineRule="auto"/>
        <w:jc w:val="both"/>
        <w:rPr>
          <w:rFonts w:ascii="Times New Roman" w:hAnsi="Times New Roman" w:cs="Times New Roman"/>
          <w:sz w:val="24"/>
          <w:szCs w:val="24"/>
        </w:rPr>
      </w:pPr>
      <w:r w:rsidRPr="004309F4">
        <w:rPr>
          <w:rFonts w:ascii="Times New Roman" w:hAnsi="Times New Roman" w:cs="Times New Roman"/>
          <w:sz w:val="24"/>
          <w:szCs w:val="24"/>
        </w:rPr>
        <w:t xml:space="preserve">L’Impresa aggiudicataria è soggetta alle disposizioni in materia di salute e sicurezza di lavoratori previste dal Testo Unico sulla sicurezza </w:t>
      </w:r>
      <w:proofErr w:type="spellStart"/>
      <w:r w:rsidRPr="004309F4">
        <w:rPr>
          <w:rFonts w:ascii="Times New Roman" w:hAnsi="Times New Roman" w:cs="Times New Roman"/>
          <w:sz w:val="24"/>
          <w:szCs w:val="24"/>
        </w:rPr>
        <w:t>D.Lgs.</w:t>
      </w:r>
      <w:proofErr w:type="spellEnd"/>
      <w:r w:rsidRPr="004309F4">
        <w:rPr>
          <w:rFonts w:ascii="Times New Roman" w:hAnsi="Times New Roman" w:cs="Times New Roman"/>
          <w:sz w:val="24"/>
          <w:szCs w:val="24"/>
        </w:rPr>
        <w:t xml:space="preserve"> 81/2008.</w:t>
      </w:r>
    </w:p>
    <w:p w14:paraId="5C7B4694" w14:textId="77777777" w:rsidR="004309F4" w:rsidRPr="004309F4" w:rsidRDefault="004309F4" w:rsidP="004309F4">
      <w:pPr>
        <w:pStyle w:val="Standard"/>
        <w:spacing w:after="0" w:line="240" w:lineRule="auto"/>
        <w:jc w:val="both"/>
        <w:rPr>
          <w:rFonts w:ascii="Times New Roman" w:hAnsi="Times New Roman" w:cs="Times New Roman"/>
          <w:sz w:val="24"/>
          <w:szCs w:val="24"/>
        </w:rPr>
      </w:pPr>
      <w:r w:rsidRPr="004309F4">
        <w:rPr>
          <w:rFonts w:ascii="Times New Roman" w:hAnsi="Times New Roman" w:cs="Times New Roman"/>
          <w:sz w:val="24"/>
          <w:szCs w:val="24"/>
        </w:rPr>
        <w:t>In considerazione della tipologia di appalto che non presenta rischi interferenti tra le attività del personale dell’impresa appaltatrice con quelle del personale di questa Az. ULSS, non si ritiene necessaria la stesura del DUVRI e la conseguente quantificazione degli oneri della sicurezza volti ad eliminare le interferenze che sono quindi pari a zero.</w:t>
      </w:r>
    </w:p>
    <w:p w14:paraId="004F80ED" w14:textId="77777777" w:rsidR="004309F4" w:rsidRPr="004309F4" w:rsidRDefault="004309F4" w:rsidP="004309F4">
      <w:pPr>
        <w:pStyle w:val="Standard"/>
        <w:spacing w:after="0" w:line="240" w:lineRule="auto"/>
        <w:jc w:val="both"/>
        <w:rPr>
          <w:rFonts w:ascii="Times New Roman" w:hAnsi="Times New Roman" w:cs="Times New Roman"/>
          <w:sz w:val="24"/>
          <w:szCs w:val="24"/>
        </w:rPr>
      </w:pPr>
      <w:r w:rsidRPr="004309F4">
        <w:rPr>
          <w:rFonts w:ascii="Times New Roman" w:hAnsi="Times New Roman" w:cs="Times New Roman"/>
          <w:sz w:val="24"/>
          <w:szCs w:val="24"/>
        </w:rPr>
        <w:t>Per qualsiasi evenienza che nel corso dell’appalto (emergenze, anomalie, eventuale cambio delle modalità di consegna, …) dovesse comportare modifiche nell'esecuzione del presente contratto, l’Impresa si dovrà rivolgere ai Responsabili della fase di esecuzione dell’appalto o persone da loro delegata.</w:t>
      </w:r>
    </w:p>
    <w:p w14:paraId="0511B076" w14:textId="77777777" w:rsidR="004309F4" w:rsidRPr="004309F4" w:rsidRDefault="004309F4" w:rsidP="004309F4">
      <w:pPr>
        <w:pStyle w:val="Standard"/>
        <w:spacing w:after="0" w:line="240" w:lineRule="auto"/>
        <w:jc w:val="both"/>
        <w:rPr>
          <w:rFonts w:ascii="Times New Roman" w:hAnsi="Times New Roman" w:cs="Times New Roman"/>
          <w:sz w:val="24"/>
          <w:szCs w:val="24"/>
        </w:rPr>
      </w:pPr>
      <w:r w:rsidRPr="004309F4">
        <w:rPr>
          <w:rFonts w:ascii="Times New Roman" w:hAnsi="Times New Roman" w:cs="Times New Roman"/>
          <w:sz w:val="24"/>
          <w:szCs w:val="24"/>
        </w:rPr>
        <w:t>Per quanto non espressamente previsto nella presente documentazione, si rinvia alla normativa vigente in materia di sicurezza.</w:t>
      </w:r>
    </w:p>
    <w:p w14:paraId="10A4C024" w14:textId="77777777" w:rsidR="00840338" w:rsidRPr="00710C67" w:rsidRDefault="00840338">
      <w:pPr>
        <w:pStyle w:val="Standard"/>
        <w:spacing w:after="0" w:line="240" w:lineRule="auto"/>
        <w:jc w:val="both"/>
        <w:rPr>
          <w:rFonts w:ascii="Times New Roman" w:hAnsi="Times New Roman" w:cs="Times New Roman"/>
          <w:sz w:val="24"/>
          <w:szCs w:val="24"/>
        </w:rPr>
      </w:pPr>
    </w:p>
    <w:p w14:paraId="1B6BEE96" w14:textId="77777777" w:rsidR="00840338" w:rsidRPr="00710C67" w:rsidRDefault="005820FA">
      <w:pPr>
        <w:pStyle w:val="Titolo1"/>
        <w:rPr>
          <w:rFonts w:ascii="Times New Roman" w:hAnsi="Times New Roman" w:cs="Times New Roman"/>
          <w:b/>
          <w:bCs/>
          <w:color w:val="auto"/>
          <w:sz w:val="24"/>
          <w:szCs w:val="24"/>
        </w:rPr>
      </w:pPr>
      <w:bookmarkStart w:id="7" w:name="_Toc52533970"/>
      <w:bookmarkStart w:id="8" w:name="_Toc163209534"/>
      <w:r w:rsidRPr="00710C67">
        <w:rPr>
          <w:rFonts w:ascii="Times New Roman" w:hAnsi="Times New Roman" w:cs="Times New Roman"/>
          <w:b/>
          <w:bCs/>
          <w:color w:val="auto"/>
          <w:sz w:val="24"/>
          <w:szCs w:val="24"/>
        </w:rPr>
        <w:t>ART. 3 – OBBLIGHI DELLE PARTI</w:t>
      </w:r>
      <w:bookmarkEnd w:id="7"/>
      <w:bookmarkEnd w:id="8"/>
    </w:p>
    <w:p w14:paraId="16ACAB3D"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Per lo svolgimento del presente servizio, oggetto del contratto d’appalto che si andrà a stipulare a procedura conclusa, l’Aggiudicatario deve far riferimento alle specifiche indicazioni fornite dall’Azienda Ulss 5 Polesana tramite il Direttore dell’Esecuzione del Contratto (d’ora in poi DEC).</w:t>
      </w:r>
    </w:p>
    <w:p w14:paraId="79320638"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0F2581FD" w14:textId="77777777" w:rsidR="00840338" w:rsidRPr="00710C67" w:rsidRDefault="005820FA">
      <w:pPr>
        <w:pStyle w:val="Titolo1"/>
        <w:rPr>
          <w:rFonts w:ascii="Times New Roman" w:hAnsi="Times New Roman" w:cs="Times New Roman"/>
          <w:b/>
          <w:bCs/>
          <w:color w:val="auto"/>
          <w:sz w:val="24"/>
          <w:szCs w:val="24"/>
        </w:rPr>
      </w:pPr>
      <w:bookmarkStart w:id="9" w:name="_Toc52533971"/>
      <w:bookmarkStart w:id="10" w:name="_Toc163209535"/>
      <w:r w:rsidRPr="00710C67">
        <w:rPr>
          <w:rFonts w:ascii="Times New Roman" w:hAnsi="Times New Roman" w:cs="Times New Roman"/>
          <w:b/>
          <w:bCs/>
          <w:color w:val="auto"/>
          <w:sz w:val="24"/>
          <w:szCs w:val="24"/>
        </w:rPr>
        <w:t>ART. 4 – OBBLIGHI DI CARATTERE GENERALE</w:t>
      </w:r>
      <w:bookmarkEnd w:id="9"/>
      <w:bookmarkEnd w:id="10"/>
    </w:p>
    <w:p w14:paraId="2CF89343" w14:textId="77777777" w:rsidR="00840338" w:rsidRPr="00710C67" w:rsidRDefault="005820FA">
      <w:pPr>
        <w:pStyle w:val="Standard"/>
        <w:spacing w:after="0" w:line="240" w:lineRule="auto"/>
        <w:jc w:val="both"/>
        <w:rPr>
          <w:rFonts w:ascii="Times New Roman" w:hAnsi="Times New Roman" w:cs="Times New Roman"/>
          <w:b/>
          <w:bCs/>
          <w:sz w:val="24"/>
          <w:szCs w:val="24"/>
        </w:rPr>
      </w:pPr>
      <w:r w:rsidRPr="00710C67">
        <w:rPr>
          <w:rFonts w:ascii="Times New Roman" w:hAnsi="Times New Roman" w:cs="Times New Roman"/>
          <w:b/>
          <w:bCs/>
          <w:sz w:val="24"/>
          <w:szCs w:val="24"/>
        </w:rPr>
        <w:t>1.Obblighi in materia di lavoro</w:t>
      </w:r>
    </w:p>
    <w:p w14:paraId="57364EB3"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L’aggiudicatario è sottoposto a tutti gli obblighi verso i propri dipendenti, occupati nelle prestazioni oggetto del contratto, risultanti dalle disposizioni legislative e regolamentari vigenti in materia di lavoro e di assicurazioni sociali, assumendo a proprio carico tutti gli oneri relativi. Lo stesso è obbligato ad attuare, nei confronti dei propri dipendenti, occupati nelle prestazioni oggetto del contratto, condizioni normative, retributive e previdenziali non inferiori a quelle risultanti dai contratti collettivi nazionali di lavoro applicabili alle categorie lavorative coinvolte.</w:t>
      </w:r>
    </w:p>
    <w:p w14:paraId="59760F4E" w14:textId="77777777" w:rsidR="00840338" w:rsidRPr="00710C67" w:rsidRDefault="00840338">
      <w:pPr>
        <w:pStyle w:val="Standard"/>
        <w:spacing w:after="0" w:line="240" w:lineRule="auto"/>
        <w:jc w:val="both"/>
        <w:rPr>
          <w:rFonts w:ascii="Times New Roman" w:hAnsi="Times New Roman" w:cs="Times New Roman"/>
          <w:sz w:val="24"/>
          <w:szCs w:val="24"/>
        </w:rPr>
      </w:pPr>
    </w:p>
    <w:p w14:paraId="2135FADB" w14:textId="77777777" w:rsidR="00840338" w:rsidRPr="00710C67" w:rsidRDefault="005820FA">
      <w:pPr>
        <w:pStyle w:val="Standard"/>
        <w:spacing w:after="0" w:line="240" w:lineRule="auto"/>
        <w:jc w:val="both"/>
        <w:rPr>
          <w:rFonts w:ascii="Times New Roman" w:hAnsi="Times New Roman" w:cs="Times New Roman"/>
          <w:b/>
          <w:bCs/>
          <w:sz w:val="24"/>
          <w:szCs w:val="24"/>
        </w:rPr>
      </w:pPr>
      <w:r w:rsidRPr="00710C67">
        <w:rPr>
          <w:rFonts w:ascii="Times New Roman" w:hAnsi="Times New Roman" w:cs="Times New Roman"/>
          <w:b/>
          <w:bCs/>
          <w:sz w:val="24"/>
          <w:szCs w:val="24"/>
        </w:rPr>
        <w:t>2.Obblighi in materia di salute e di sicurezza</w:t>
      </w:r>
    </w:p>
    <w:p w14:paraId="2EE55D08" w14:textId="77777777" w:rsidR="00840338" w:rsidRPr="00710C67" w:rsidRDefault="005820FA">
      <w:pPr>
        <w:pStyle w:val="Standard"/>
        <w:spacing w:after="0" w:line="240" w:lineRule="auto"/>
        <w:jc w:val="both"/>
      </w:pPr>
      <w:r w:rsidRPr="00710C67">
        <w:rPr>
          <w:rFonts w:ascii="Times New Roman" w:hAnsi="Times New Roman" w:cs="Times New Roman"/>
          <w:sz w:val="24"/>
          <w:szCs w:val="24"/>
        </w:rPr>
        <w:t>L’aggiudicatario è responsabile, sia nei confronti dell’Azienda Ulss 5 Polesana che di terzi, della tutela della sicurezza e della salute dei propri lavoratori ed è tenuto al rispetto delle disposizioni legislative e regolamentari sulla sicurezza e sull’igiene del lavoro.</w:t>
      </w:r>
    </w:p>
    <w:p w14:paraId="302EBB99" w14:textId="77777777" w:rsidR="00840338" w:rsidRPr="00710C67" w:rsidRDefault="00840338">
      <w:pPr>
        <w:pStyle w:val="Standard"/>
        <w:spacing w:after="0" w:line="240" w:lineRule="auto"/>
        <w:jc w:val="both"/>
        <w:rPr>
          <w:rFonts w:ascii="Times New Roman" w:hAnsi="Times New Roman" w:cs="Times New Roman"/>
          <w:sz w:val="24"/>
          <w:szCs w:val="24"/>
        </w:rPr>
      </w:pPr>
    </w:p>
    <w:p w14:paraId="0BDF9F32" w14:textId="77777777" w:rsidR="00840338" w:rsidRPr="00710C67" w:rsidRDefault="005820FA">
      <w:pPr>
        <w:pStyle w:val="Standard"/>
        <w:spacing w:after="0" w:line="240" w:lineRule="auto"/>
        <w:jc w:val="both"/>
        <w:rPr>
          <w:rFonts w:ascii="Times New Roman" w:hAnsi="Times New Roman" w:cs="Times New Roman"/>
          <w:b/>
          <w:bCs/>
          <w:sz w:val="24"/>
          <w:szCs w:val="24"/>
        </w:rPr>
      </w:pPr>
      <w:r w:rsidRPr="00710C67">
        <w:rPr>
          <w:rFonts w:ascii="Times New Roman" w:hAnsi="Times New Roman" w:cs="Times New Roman"/>
          <w:b/>
          <w:bCs/>
          <w:sz w:val="24"/>
          <w:szCs w:val="24"/>
        </w:rPr>
        <w:t>3.Obblighi derivanti dal codice di comportamento</w:t>
      </w:r>
    </w:p>
    <w:p w14:paraId="1CEB0700"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I dipendenti e collaboratori dell’aggiudicatario che svolgeranno servizi a favore dell’Azienda Ulss 5 Polesana dovranno adempiere agli obblighi previsti dal codice relativo al comportamento dei dipendenti pubblici. La violazione degli obblighi derivanti da detto codice costituisce causa di risoluzione del contratto ai sensi e per gli effetti dell’art. 2, comma 3, D.P.R. 62/2013.</w:t>
      </w:r>
    </w:p>
    <w:p w14:paraId="7F784990"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44AB0CDA" w14:textId="77777777" w:rsidR="00840338" w:rsidRPr="00710C67" w:rsidRDefault="005820FA">
      <w:pPr>
        <w:pStyle w:val="Standard"/>
        <w:spacing w:after="0" w:line="240" w:lineRule="auto"/>
        <w:jc w:val="both"/>
        <w:rPr>
          <w:rFonts w:ascii="Times New Roman" w:hAnsi="Times New Roman" w:cs="Times New Roman"/>
          <w:b/>
          <w:bCs/>
          <w:sz w:val="24"/>
          <w:szCs w:val="24"/>
        </w:rPr>
      </w:pPr>
      <w:r w:rsidRPr="00710C67">
        <w:rPr>
          <w:rFonts w:ascii="Times New Roman" w:hAnsi="Times New Roman" w:cs="Times New Roman"/>
          <w:b/>
          <w:bCs/>
          <w:sz w:val="24"/>
          <w:szCs w:val="24"/>
        </w:rPr>
        <w:t>4.Obblighi derivanti dal protocollo di legalità</w:t>
      </w:r>
    </w:p>
    <w:p w14:paraId="7118E4A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lastRenderedPageBreak/>
        <w:t>Al presente affidamento si applicano le clausole pattizie di cui al protocollo di legalità approvato dalla Regione del Veneto con DGRV n. 1036 del 4 agosto 2015 e sottoscritto il 7 settembre 2015 ed aggiornato al 17/09/2019, ai fini della prevenzione dei tentativi di infiltrazione della criminalità organizzata nel settore dei contratti pubblici di lavori, servizi e forniture, consultabile sul sito della Giunta Regionale: (http://www.regione.veneto.it/web/lavori-pubblici/protocollo-di-legalita).</w:t>
      </w:r>
    </w:p>
    <w:p w14:paraId="6307E1BB"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406BBCD8" w14:textId="77777777" w:rsidR="00840338" w:rsidRPr="00710C67" w:rsidRDefault="005820FA">
      <w:pPr>
        <w:pStyle w:val="Standard"/>
        <w:spacing w:after="0" w:line="240" w:lineRule="auto"/>
        <w:jc w:val="both"/>
        <w:rPr>
          <w:rFonts w:ascii="Times New Roman" w:hAnsi="Times New Roman" w:cs="Times New Roman"/>
          <w:b/>
          <w:bCs/>
          <w:sz w:val="24"/>
          <w:szCs w:val="24"/>
        </w:rPr>
      </w:pPr>
      <w:r w:rsidRPr="00710C67">
        <w:rPr>
          <w:rFonts w:ascii="Times New Roman" w:hAnsi="Times New Roman" w:cs="Times New Roman"/>
          <w:b/>
          <w:bCs/>
          <w:sz w:val="24"/>
          <w:szCs w:val="24"/>
        </w:rPr>
        <w:t>5. Obblighi di riservatezza e segretezza art. 38, comma 5, del GDPR</w:t>
      </w:r>
    </w:p>
    <w:p w14:paraId="0038724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L’aggiudicatario è tenuto al segreto e alla riservatezza in merito all’adempimento dei propri compiti, in conformità del diritto dell’Unione o degli Stati Membri.</w:t>
      </w:r>
    </w:p>
    <w:p w14:paraId="1083DB8B" w14:textId="77777777" w:rsidR="00840338" w:rsidRPr="00710C67" w:rsidRDefault="005820FA">
      <w:pPr>
        <w:pStyle w:val="Standard"/>
        <w:spacing w:after="0" w:line="240" w:lineRule="auto"/>
        <w:jc w:val="both"/>
      </w:pPr>
      <w:r w:rsidRPr="00710C67">
        <w:rPr>
          <w:rFonts w:ascii="Times New Roman" w:hAnsi="Times New Roman" w:cs="Times New Roman"/>
          <w:sz w:val="24"/>
          <w:szCs w:val="24"/>
        </w:rPr>
        <w:t>L’obbligo di riservatezza assunto dall’Appaltatore si estende ai propri dipendenti ed ai collaboratori di cui si avvarrà nell’esecuzione del contratto. Dovrà impegnarsi formalmente a dare istruzioni al proprio personale e ai propri collaboratori affinché tutti i dati e le informazioni di qualunque genere di cui verrà a conoscenza in conseguenza delle prestazioni eseguite in adempimento agli obblighi previsti in contratto, vengano considerati riservati e come tali trattati.</w:t>
      </w:r>
    </w:p>
    <w:p w14:paraId="2D8A1241" w14:textId="77777777" w:rsidR="00840338" w:rsidRPr="00710C67" w:rsidRDefault="00840338">
      <w:pPr>
        <w:pStyle w:val="Standard"/>
        <w:spacing w:after="0" w:line="240" w:lineRule="auto"/>
        <w:jc w:val="both"/>
        <w:rPr>
          <w:rFonts w:ascii="Times New Roman" w:hAnsi="Times New Roman" w:cs="Times New Roman"/>
          <w:sz w:val="24"/>
          <w:szCs w:val="24"/>
        </w:rPr>
      </w:pPr>
    </w:p>
    <w:p w14:paraId="24EB16A5" w14:textId="77777777" w:rsidR="00840338" w:rsidRPr="00710C67" w:rsidRDefault="005820FA">
      <w:pPr>
        <w:pStyle w:val="Standard"/>
        <w:spacing w:after="0" w:line="240" w:lineRule="auto"/>
        <w:jc w:val="both"/>
        <w:rPr>
          <w:b/>
          <w:bCs/>
        </w:rPr>
      </w:pPr>
      <w:r w:rsidRPr="00710C67">
        <w:rPr>
          <w:rFonts w:ascii="Times New Roman" w:hAnsi="Times New Roman" w:cs="Times New Roman"/>
          <w:b/>
          <w:bCs/>
          <w:sz w:val="24"/>
          <w:szCs w:val="24"/>
        </w:rPr>
        <w:t>6. Nomina Referente</w:t>
      </w:r>
    </w:p>
    <w:p w14:paraId="69D08B7C" w14:textId="1B8E3E02" w:rsidR="00840338" w:rsidRPr="00710C67" w:rsidRDefault="005820FA">
      <w:pPr>
        <w:pStyle w:val="Standard"/>
        <w:spacing w:after="0" w:line="240" w:lineRule="auto"/>
        <w:jc w:val="both"/>
      </w:pPr>
      <w:r w:rsidRPr="00710C67">
        <w:rPr>
          <w:rFonts w:ascii="Times New Roman" w:hAnsi="Times New Roman" w:cs="Times New Roman"/>
          <w:sz w:val="24"/>
          <w:szCs w:val="24"/>
        </w:rPr>
        <w:t xml:space="preserve">L'Aggiudicatario dovrà nominare un Responsabile quale referente organizzativo e amministrativo in ordine alle attività oggetto del presente appalto, il quale dovrà tenere i necessari contatti con </w:t>
      </w:r>
      <w:r w:rsidR="00327E6B">
        <w:rPr>
          <w:rFonts w:ascii="Times New Roman" w:hAnsi="Times New Roman" w:cs="Times New Roman"/>
          <w:sz w:val="24"/>
          <w:szCs w:val="24"/>
        </w:rPr>
        <w:t>il DEC dell’</w:t>
      </w:r>
      <w:r w:rsidRPr="00710C67">
        <w:rPr>
          <w:rFonts w:ascii="Times New Roman" w:hAnsi="Times New Roman" w:cs="Times New Roman"/>
          <w:sz w:val="24"/>
          <w:szCs w:val="24"/>
        </w:rPr>
        <w:t xml:space="preserve">ULSS 5 Polesana e dirigerà e coordinerà il personale dell’aggiudicatario. Delle eventuali sostituzioni/variazioni deve essere data immediata comunicazione. Tutte le comunicazioni/contestazioni riguardanti l'esecuzione del Servizio fatte al Referente organizzativo, si intendono fatte direttamente all'Aggiudicatario. </w:t>
      </w:r>
    </w:p>
    <w:p w14:paraId="00840232" w14:textId="77777777" w:rsidR="00840338" w:rsidRPr="00710C67" w:rsidRDefault="00840338">
      <w:pPr>
        <w:pStyle w:val="Standard"/>
        <w:spacing w:after="0" w:line="240" w:lineRule="auto"/>
        <w:jc w:val="both"/>
        <w:rPr>
          <w:rFonts w:ascii="Times New Roman" w:hAnsi="Times New Roman" w:cs="Times New Roman"/>
          <w:sz w:val="24"/>
          <w:szCs w:val="24"/>
        </w:rPr>
      </w:pPr>
    </w:p>
    <w:p w14:paraId="6354EC16" w14:textId="086988F2" w:rsidR="00840338" w:rsidRPr="00710C67" w:rsidRDefault="005820FA">
      <w:pPr>
        <w:pStyle w:val="Titolo1"/>
        <w:rPr>
          <w:rFonts w:ascii="Times New Roman" w:hAnsi="Times New Roman" w:cs="Times New Roman"/>
          <w:b/>
          <w:bCs/>
          <w:color w:val="auto"/>
          <w:sz w:val="24"/>
          <w:szCs w:val="24"/>
        </w:rPr>
      </w:pPr>
      <w:bookmarkStart w:id="11" w:name="_Toc52533972"/>
      <w:bookmarkStart w:id="12" w:name="_Toc163209536"/>
      <w:r w:rsidRPr="00710C67">
        <w:rPr>
          <w:rFonts w:ascii="Times New Roman" w:hAnsi="Times New Roman" w:cs="Times New Roman"/>
          <w:b/>
          <w:bCs/>
          <w:color w:val="auto"/>
          <w:sz w:val="24"/>
          <w:szCs w:val="24"/>
        </w:rPr>
        <w:t>ART. 5 – CORRISPETTIVO E MODALITÀ DI PAGAMENTO</w:t>
      </w:r>
      <w:bookmarkEnd w:id="11"/>
      <w:bookmarkEnd w:id="12"/>
    </w:p>
    <w:p w14:paraId="4BF2037A" w14:textId="77777777" w:rsidR="00840338" w:rsidRPr="00710C67" w:rsidRDefault="005820FA">
      <w:pPr>
        <w:pStyle w:val="Standard"/>
        <w:spacing w:before="120"/>
        <w:jc w:val="both"/>
      </w:pPr>
      <w:r w:rsidRPr="00710C67">
        <w:rPr>
          <w:rFonts w:ascii="Times New Roman" w:hAnsi="Times New Roman" w:cs="Times New Roman"/>
          <w:sz w:val="24"/>
          <w:szCs w:val="24"/>
        </w:rPr>
        <w:t xml:space="preserve">1. </w:t>
      </w:r>
      <w:r w:rsidRPr="00710C67">
        <w:rPr>
          <w:rFonts w:ascii="Times New Roman" w:hAnsi="Times New Roman" w:cs="Times New Roman"/>
          <w:color w:val="000000"/>
          <w:sz w:val="24"/>
          <w:szCs w:val="24"/>
        </w:rPr>
        <w:t>Il pagamento avverrà unicamente solo sulla base delle attività effettivamente svolte e risultanti da apposita reportistica inviata mensilmente in allegato alle fatture (ART 1 del presente Capitolato speciale) e per il quale non siano sorte contestazioni.</w:t>
      </w:r>
    </w:p>
    <w:p w14:paraId="1E7C2B73"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Tale dettaglio viene fornito dal Fornitore e approvato dall’ Azienda Ulss 5 Polesana ai fini della conseguente accettazione della fattura da parte della medesima Azienda.</w:t>
      </w:r>
    </w:p>
    <w:p w14:paraId="1C9BA33C"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2. Le fatture elettroniche prodotte dovranno essere emesse nel rispetto delle specifiche tecniche reperibili nel sito http://www.fatturapa.gov.it/.</w:t>
      </w:r>
    </w:p>
    <w:p w14:paraId="19D20114"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3. L’ Azienda Ulss 5 Polesana non potrà accettare le fatture emesse o trasmesse in forma cartacea, né potrà procedere ad alcun pagamento, nemmeno parziale, sino all’invio della fattura in forma elettronica.</w:t>
      </w:r>
    </w:p>
    <w:p w14:paraId="28800C4C" w14:textId="77777777" w:rsidR="00840338" w:rsidRPr="00710C67" w:rsidRDefault="005820FA">
      <w:pPr>
        <w:pStyle w:val="Standard"/>
        <w:spacing w:after="0" w:line="240" w:lineRule="auto"/>
        <w:jc w:val="both"/>
      </w:pPr>
      <w:r w:rsidRPr="00710C67">
        <w:rPr>
          <w:rFonts w:ascii="Times New Roman" w:hAnsi="Times New Roman" w:cs="Times New Roman"/>
          <w:sz w:val="24"/>
          <w:szCs w:val="24"/>
        </w:rPr>
        <w:t xml:space="preserve">4. </w:t>
      </w:r>
      <w:r w:rsidRPr="00710C67">
        <w:rPr>
          <w:rFonts w:ascii="Times New Roman" w:hAnsi="Times New Roman" w:cs="Times New Roman"/>
          <w:b/>
          <w:sz w:val="24"/>
          <w:szCs w:val="24"/>
        </w:rPr>
        <w:t>Le fatture, mensili e posticipate</w:t>
      </w:r>
      <w:r w:rsidRPr="00710C67">
        <w:rPr>
          <w:rFonts w:ascii="Times New Roman" w:hAnsi="Times New Roman" w:cs="Times New Roman"/>
          <w:sz w:val="24"/>
          <w:szCs w:val="24"/>
        </w:rPr>
        <w:t>, dovranno essere intestate ad “Azienda Ulss 5 Polesana, Viale Tre Martiri 89, Rovigo</w:t>
      </w:r>
      <w:proofErr w:type="gramStart"/>
      <w:r w:rsidRPr="00710C67">
        <w:rPr>
          <w:rFonts w:ascii="Times New Roman" w:hAnsi="Times New Roman" w:cs="Times New Roman"/>
          <w:sz w:val="24"/>
          <w:szCs w:val="24"/>
        </w:rPr>
        <w:t>”,  ai</w:t>
      </w:r>
      <w:proofErr w:type="gramEnd"/>
      <w:r w:rsidRPr="00710C67">
        <w:rPr>
          <w:rFonts w:ascii="Times New Roman" w:hAnsi="Times New Roman" w:cs="Times New Roman"/>
          <w:sz w:val="24"/>
          <w:szCs w:val="24"/>
        </w:rPr>
        <w:t xml:space="preserve"> sensi della normativa vigente, con le seguenti informazioni obbligatorie e specifiche tecniche (ex D.M. n. 55/2013 sull’elaborazione e trasmissione della fattura stessa):</w:t>
      </w:r>
    </w:p>
    <w:p w14:paraId="536483A5" w14:textId="77777777" w:rsidR="00840338" w:rsidRPr="00710C67" w:rsidRDefault="005820FA" w:rsidP="00C17F94">
      <w:pPr>
        <w:pStyle w:val="Paragrafoelenco"/>
        <w:numPr>
          <w:ilvl w:val="0"/>
          <w:numId w:val="1"/>
        </w:numPr>
        <w:jc w:val="both"/>
      </w:pPr>
      <w:r w:rsidRPr="00710C67">
        <w:t>Codice Univoco Ufficio: UF2FOY</w:t>
      </w:r>
    </w:p>
    <w:p w14:paraId="521B2815" w14:textId="77777777" w:rsidR="00840338" w:rsidRPr="00710C67" w:rsidRDefault="005820FA" w:rsidP="00C17F94">
      <w:pPr>
        <w:pStyle w:val="Paragrafoelenco"/>
        <w:numPr>
          <w:ilvl w:val="0"/>
          <w:numId w:val="4"/>
        </w:numPr>
        <w:jc w:val="both"/>
      </w:pPr>
      <w:r w:rsidRPr="00710C67">
        <w:t>Oggetto del contratto: “……………………</w:t>
      </w:r>
      <w:proofErr w:type="gramStart"/>
      <w:r w:rsidRPr="00710C67">
        <w:t>…….</w:t>
      </w:r>
      <w:proofErr w:type="gramEnd"/>
      <w:r w:rsidRPr="00710C67">
        <w:t>.”. Dovranno inoltre essere specificate le singole attività ed i relativi importi.</w:t>
      </w:r>
    </w:p>
    <w:p w14:paraId="76DD90FB" w14:textId="77777777" w:rsidR="00840338" w:rsidRPr="00710C67" w:rsidRDefault="005820FA" w:rsidP="00C17F94">
      <w:pPr>
        <w:pStyle w:val="Paragrafoelenco"/>
        <w:numPr>
          <w:ilvl w:val="0"/>
          <w:numId w:val="5"/>
        </w:numPr>
        <w:jc w:val="both"/>
      </w:pPr>
      <w:r w:rsidRPr="00710C67">
        <w:t>CIG: ………………………….</w:t>
      </w:r>
    </w:p>
    <w:p w14:paraId="2D0FE7D8"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5. I pagamenti saranno effettuati, secondo le modalità previste dall’art. 4 del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n. 231/2002 e </w:t>
      </w:r>
      <w:proofErr w:type="spellStart"/>
      <w:r w:rsidRPr="00710C67">
        <w:rPr>
          <w:rFonts w:ascii="Times New Roman" w:hAnsi="Times New Roman" w:cs="Times New Roman"/>
          <w:sz w:val="24"/>
          <w:szCs w:val="24"/>
        </w:rPr>
        <w:t>ss.mm.ii</w:t>
      </w:r>
      <w:proofErr w:type="spellEnd"/>
      <w:r w:rsidRPr="00710C67">
        <w:rPr>
          <w:rFonts w:ascii="Times New Roman" w:hAnsi="Times New Roman" w:cs="Times New Roman"/>
          <w:sz w:val="24"/>
          <w:szCs w:val="24"/>
        </w:rPr>
        <w:t>., entro il termine di 30 giorni dalla data di accertamento, da parte del Direttore dell’Esecuzione del contratto, della rispondenza del servizio effettuato, alle prescrizioni previste nei documenti contrattuali, che deve avvenire entro 30 giorni dal ricevimento delle fatture.</w:t>
      </w:r>
    </w:p>
    <w:p w14:paraId="563E0A48"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Per quanto riguarda gli interessi moratori troverà applicazione quanto disposto dal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231/2002. 6. Il pagamento delle fatture sarà effettuato a seguito della preventiva verifica della regolarità della situazione previdenziale (D.U.R.C.) ed assicurativa dell’Impresa mediante l’acquisizione del </w:t>
      </w:r>
      <w:r w:rsidRPr="00710C67">
        <w:rPr>
          <w:rFonts w:ascii="Times New Roman" w:hAnsi="Times New Roman" w:cs="Times New Roman"/>
          <w:sz w:val="24"/>
          <w:szCs w:val="24"/>
        </w:rPr>
        <w:lastRenderedPageBreak/>
        <w:t xml:space="preserve">documento unico di r10. Per quanto riguarda gli interessi moratori troverà applicazione quanto disposto dal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231/2002.</w:t>
      </w:r>
    </w:p>
    <w:p w14:paraId="251D4A9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7. Si precisa che costituisce causa di risoluzione del contratto, ai sensi dell’art. 3, comma 9 bis, della legge 136/2010 e </w:t>
      </w:r>
      <w:proofErr w:type="spellStart"/>
      <w:r w:rsidRPr="00710C67">
        <w:rPr>
          <w:rFonts w:ascii="Times New Roman" w:hAnsi="Times New Roman" w:cs="Times New Roman"/>
          <w:sz w:val="24"/>
          <w:szCs w:val="24"/>
        </w:rPr>
        <w:t>ss.mm.ii</w:t>
      </w:r>
      <w:proofErr w:type="spellEnd"/>
      <w:r w:rsidRPr="00710C67">
        <w:rPr>
          <w:rFonts w:ascii="Times New Roman" w:hAnsi="Times New Roman" w:cs="Times New Roman"/>
          <w:sz w:val="24"/>
          <w:szCs w:val="24"/>
        </w:rPr>
        <w:t>. il mancato utilizzo del bonifico bancario o postale ovvero degli altri strumenti idonei a consentire la piena tracciabilità delle operazioni di pagamento.</w:t>
      </w:r>
    </w:p>
    <w:p w14:paraId="6FC2716B"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8. L’ Azienda Ulss 5 Polesana, al fine di garantirsi in modo efficace sulla puntuale osservanza delle clausole contrattuali, ferma l’applicazione delle eventuali penalità, può sospendere i pagamenti a favore dell’Aggiudicatario cui sono state contestate inadempienze nell’esecuzione del contratto (per causa non imputabile ad Azienda Ulss 5 Polesana), fino a che non si sia posto in regola con gli obblighi contrattuali. Trascorsi tre mesi a partire dalla comunicazione di sospensione, qualora l’Aggiudicatario non si sia posto in regola, l’Azienda Ulss 5 Polesana potrà dichiarare risolto il contratto.</w:t>
      </w:r>
    </w:p>
    <w:p w14:paraId="1186006C"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10. Resta tuttavia inteso che in nessun caso, ivi compreso il caso di ritardi nei pagamenti dei corrispettivi dovuti, l’Aggiudicatario potrà sospendere il servizio.</w:t>
      </w:r>
    </w:p>
    <w:p w14:paraId="5CCAEE19"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701D1E21" w14:textId="77777777" w:rsidR="00840338" w:rsidRPr="00710C67" w:rsidRDefault="005820FA" w:rsidP="00710C67">
      <w:pPr>
        <w:pStyle w:val="Titolo1"/>
        <w:rPr>
          <w:rFonts w:ascii="Times New Roman" w:hAnsi="Times New Roman" w:cs="Times New Roman"/>
          <w:b/>
          <w:bCs/>
          <w:color w:val="auto"/>
          <w:sz w:val="24"/>
          <w:szCs w:val="24"/>
        </w:rPr>
      </w:pPr>
      <w:bookmarkStart w:id="13" w:name="_Toc163209537"/>
      <w:r w:rsidRPr="00710C67">
        <w:rPr>
          <w:rFonts w:ascii="Times New Roman" w:hAnsi="Times New Roman" w:cs="Times New Roman"/>
          <w:b/>
          <w:bCs/>
          <w:color w:val="auto"/>
          <w:sz w:val="24"/>
          <w:szCs w:val="24"/>
        </w:rPr>
        <w:t>ART. 6 - VERIFICHE DEL SERVIZIO E CONTESTAZIONI</w:t>
      </w:r>
      <w:bookmarkEnd w:id="13"/>
    </w:p>
    <w:p w14:paraId="2819CB28"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Il D.E.C può disporre controlli al fine di verificare la qualità del servizio.</w:t>
      </w:r>
    </w:p>
    <w:p w14:paraId="0093780E"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Qualora a seguito dei controlli a campione si riscontrino carenze nella qualità del servizio prestato dovute alla mancata o inesatta esecuzione delle operazioni descritte nell’art. 1 del presente Capitolato speciale il D.E.C. procederà a formalizzare opportuna contestazione all’Impresa Aggiudicatrice.</w:t>
      </w:r>
    </w:p>
    <w:p w14:paraId="34715F3E" w14:textId="77777777" w:rsidR="00840338" w:rsidRPr="00710C67" w:rsidRDefault="005820FA">
      <w:pPr>
        <w:pStyle w:val="Standard"/>
        <w:spacing w:after="0" w:line="240" w:lineRule="auto"/>
        <w:jc w:val="both"/>
      </w:pPr>
      <w:r w:rsidRPr="00710C67">
        <w:rPr>
          <w:rFonts w:ascii="Times New Roman" w:eastAsia="Times New Roman" w:hAnsi="Times New Roman" w:cs="Times New Roman"/>
          <w:color w:val="000000"/>
          <w:sz w:val="24"/>
          <w:szCs w:val="24"/>
          <w:lang w:eastAsia="ar-SA"/>
        </w:rPr>
        <w:t xml:space="preserve">Nel caso in cui </w:t>
      </w:r>
      <w:r w:rsidRPr="00710C67">
        <w:rPr>
          <w:rFonts w:ascii="Times New Roman" w:eastAsia="Times New Roman" w:hAnsi="Times New Roman" w:cs="Times New Roman"/>
          <w:color w:val="000000"/>
          <w:sz w:val="24"/>
          <w:szCs w:val="24"/>
          <w:u w:val="single"/>
          <w:lang w:eastAsia="ar-SA"/>
        </w:rPr>
        <w:t xml:space="preserve">alla Ditta Aggiudicataria vengano riscontrate n. </w:t>
      </w:r>
      <w:r w:rsidRPr="00710C67">
        <w:rPr>
          <w:rFonts w:ascii="Times New Roman" w:eastAsia="Times New Roman" w:hAnsi="Times New Roman" w:cs="Times New Roman"/>
          <w:b/>
          <w:color w:val="000000"/>
          <w:sz w:val="24"/>
          <w:szCs w:val="24"/>
          <w:u w:val="single"/>
          <w:lang w:eastAsia="ar-SA"/>
        </w:rPr>
        <w:t>3</w:t>
      </w:r>
      <w:r w:rsidRPr="00710C67">
        <w:rPr>
          <w:rFonts w:ascii="Times New Roman" w:eastAsia="Times New Roman" w:hAnsi="Times New Roman" w:cs="Times New Roman"/>
          <w:color w:val="000000"/>
          <w:sz w:val="24"/>
          <w:szCs w:val="24"/>
          <w:u w:val="single"/>
          <w:lang w:eastAsia="ar-SA"/>
        </w:rPr>
        <w:t xml:space="preserve"> </w:t>
      </w:r>
      <w:r w:rsidRPr="00710C67">
        <w:rPr>
          <w:rFonts w:ascii="Times New Roman" w:eastAsia="Times New Roman" w:hAnsi="Times New Roman" w:cs="Times New Roman"/>
          <w:b/>
          <w:color w:val="000000"/>
          <w:sz w:val="24"/>
          <w:szCs w:val="24"/>
          <w:u w:val="single"/>
          <w:lang w:eastAsia="ar-SA"/>
        </w:rPr>
        <w:t>contestazioni</w:t>
      </w:r>
      <w:r w:rsidRPr="00710C67">
        <w:rPr>
          <w:rFonts w:ascii="Times New Roman" w:eastAsia="Times New Roman" w:hAnsi="Times New Roman" w:cs="Times New Roman"/>
          <w:color w:val="000000"/>
          <w:sz w:val="24"/>
          <w:szCs w:val="24"/>
          <w:u w:val="single"/>
          <w:lang w:eastAsia="ar-SA"/>
        </w:rPr>
        <w:t>, l’Azienda Ulss 5 si riserva di procede con la risoluzione del contratto</w:t>
      </w:r>
      <w:r w:rsidRPr="00710C67">
        <w:rPr>
          <w:rFonts w:ascii="Times New Roman" w:eastAsia="Times New Roman" w:hAnsi="Times New Roman" w:cs="Times New Roman"/>
          <w:color w:val="000000"/>
          <w:sz w:val="24"/>
          <w:szCs w:val="24"/>
          <w:lang w:eastAsia="ar-SA"/>
        </w:rPr>
        <w:t>.</w:t>
      </w:r>
    </w:p>
    <w:p w14:paraId="7C5FA32A" w14:textId="77777777" w:rsidR="00840338" w:rsidRPr="00710C67" w:rsidRDefault="00840338">
      <w:pPr>
        <w:pStyle w:val="Standard"/>
        <w:spacing w:after="0" w:line="240" w:lineRule="auto"/>
        <w:jc w:val="both"/>
        <w:rPr>
          <w:rFonts w:ascii="Times New Roman" w:hAnsi="Times New Roman" w:cs="Times New Roman"/>
          <w:bCs/>
          <w:color w:val="000000"/>
          <w:sz w:val="24"/>
          <w:szCs w:val="24"/>
        </w:rPr>
      </w:pPr>
    </w:p>
    <w:p w14:paraId="7C037F33" w14:textId="77777777" w:rsidR="00840338" w:rsidRPr="00710C67" w:rsidRDefault="005820FA" w:rsidP="00710C67">
      <w:pPr>
        <w:pStyle w:val="Titolo1"/>
        <w:rPr>
          <w:rFonts w:ascii="Times New Roman" w:hAnsi="Times New Roman" w:cs="Times New Roman"/>
          <w:b/>
          <w:bCs/>
          <w:color w:val="auto"/>
          <w:sz w:val="24"/>
          <w:szCs w:val="24"/>
        </w:rPr>
      </w:pPr>
      <w:bookmarkStart w:id="14" w:name="_Toc163209538"/>
      <w:r w:rsidRPr="00710C67">
        <w:rPr>
          <w:rFonts w:ascii="Times New Roman" w:hAnsi="Times New Roman" w:cs="Times New Roman"/>
          <w:b/>
          <w:bCs/>
          <w:color w:val="auto"/>
          <w:sz w:val="24"/>
          <w:szCs w:val="24"/>
        </w:rPr>
        <w:t>ART 7 - SISTEMA NSO</w:t>
      </w:r>
      <w:bookmarkEnd w:id="14"/>
    </w:p>
    <w:p w14:paraId="2D33B034"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Per quanto riguarda l’emissione degli ordini relativi alla fornitura in oggetto, si precisa che il Decreto del Ministero dell'Economia e delle Finanze del 27/12/2019 ha fissato la decorrenza degli obblighi di utilizzo del sistema di gestione denominato Nodo di Smistamento degli Ordini (NSO), che gestisce la trasmissione in via telematica dei documenti informatici attestanti l’ordinazione e l’esecuzione degli acquisti di beni tra gli enti e le aziende del Servizio Sanitario Nazionale e i loro fornitori, a decorrere dal 01/02/2020.</w:t>
      </w:r>
    </w:p>
    <w:p w14:paraId="32FB8B4A"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Pertanto, a partire da tale data, questa Azienda Ulss utilizzerà il sistema NSO per l’invio ai fornitori degli ordini l’acquisto di beni.</w:t>
      </w:r>
    </w:p>
    <w:p w14:paraId="771B6BE6"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Per tale finalità, si comunicano di seguito gli elementi fondamentali relativi al sistema NSO di questa Azienda Ulss:</w:t>
      </w:r>
    </w:p>
    <w:tbl>
      <w:tblPr>
        <w:tblW w:w="7206" w:type="dxa"/>
        <w:tblInd w:w="109" w:type="dxa"/>
        <w:tblLayout w:type="fixed"/>
        <w:tblLook w:val="0000" w:firstRow="0" w:lastRow="0" w:firstColumn="0" w:lastColumn="0" w:noHBand="0" w:noVBand="0"/>
      </w:tblPr>
      <w:tblGrid>
        <w:gridCol w:w="3006"/>
        <w:gridCol w:w="4200"/>
      </w:tblGrid>
      <w:tr w:rsidR="00840338" w:rsidRPr="00710C67" w14:paraId="3248D7D2" w14:textId="77777777">
        <w:tc>
          <w:tcPr>
            <w:tcW w:w="3006" w:type="dxa"/>
            <w:tcBorders>
              <w:top w:val="single" w:sz="4" w:space="0" w:color="000000"/>
              <w:left w:val="single" w:sz="4" w:space="0" w:color="000000"/>
              <w:bottom w:val="single" w:sz="4" w:space="0" w:color="000000"/>
            </w:tcBorders>
            <w:shd w:val="clear" w:color="auto" w:fill="auto"/>
          </w:tcPr>
          <w:p w14:paraId="72074479" w14:textId="77BCF02E"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Denominazione Ente:</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1BDAC1C8" w14:textId="559782D6"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Azienda ULSS n. 5 Polesana</w:t>
            </w:r>
          </w:p>
        </w:tc>
      </w:tr>
      <w:tr w:rsidR="00840338" w:rsidRPr="00710C67" w14:paraId="142F2102" w14:textId="77777777">
        <w:tc>
          <w:tcPr>
            <w:tcW w:w="3006" w:type="dxa"/>
            <w:tcBorders>
              <w:top w:val="single" w:sz="4" w:space="0" w:color="000000"/>
              <w:left w:val="single" w:sz="4" w:space="0" w:color="000000"/>
              <w:bottom w:val="single" w:sz="4" w:space="0" w:color="000000"/>
            </w:tcBorders>
            <w:shd w:val="clear" w:color="auto" w:fill="auto"/>
          </w:tcPr>
          <w:p w14:paraId="2F8C55AD" w14:textId="77777777"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Sede Legale:</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35BFA524" w14:textId="71D09489"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 xml:space="preserve">Viale Tre Martiri, 89 - </w:t>
            </w:r>
            <w:proofErr w:type="spellStart"/>
            <w:r w:rsidRPr="00710C67">
              <w:rPr>
                <w:rFonts w:ascii="Times New Roman" w:hAnsi="Times New Roman" w:cs="Times New Roman"/>
                <w:sz w:val="24"/>
                <w:szCs w:val="24"/>
              </w:rPr>
              <w:t>cap</w:t>
            </w:r>
            <w:proofErr w:type="spellEnd"/>
            <w:r w:rsidRPr="00710C67">
              <w:rPr>
                <w:rFonts w:ascii="Times New Roman" w:hAnsi="Times New Roman" w:cs="Times New Roman"/>
                <w:sz w:val="24"/>
                <w:szCs w:val="24"/>
              </w:rPr>
              <w:t xml:space="preserve"> 45100 - Rovigo</w:t>
            </w:r>
          </w:p>
        </w:tc>
      </w:tr>
      <w:tr w:rsidR="00840338" w:rsidRPr="00710C67" w14:paraId="0AE76AFE" w14:textId="77777777">
        <w:tc>
          <w:tcPr>
            <w:tcW w:w="3006" w:type="dxa"/>
            <w:tcBorders>
              <w:top w:val="single" w:sz="4" w:space="0" w:color="000000"/>
              <w:left w:val="single" w:sz="4" w:space="0" w:color="000000"/>
              <w:bottom w:val="single" w:sz="4" w:space="0" w:color="000000"/>
            </w:tcBorders>
            <w:shd w:val="clear" w:color="auto" w:fill="auto"/>
          </w:tcPr>
          <w:p w14:paraId="6F1215C7" w14:textId="77777777"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Partita Iva:</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3DA5B25" w14:textId="77777777"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01013470297</w:t>
            </w:r>
          </w:p>
        </w:tc>
      </w:tr>
      <w:tr w:rsidR="00840338" w:rsidRPr="00710C67" w14:paraId="7DEBE7EF" w14:textId="77777777">
        <w:tc>
          <w:tcPr>
            <w:tcW w:w="3006" w:type="dxa"/>
            <w:tcBorders>
              <w:top w:val="single" w:sz="4" w:space="0" w:color="000000"/>
              <w:left w:val="single" w:sz="4" w:space="0" w:color="000000"/>
              <w:bottom w:val="single" w:sz="4" w:space="0" w:color="000000"/>
            </w:tcBorders>
            <w:shd w:val="clear" w:color="auto" w:fill="auto"/>
          </w:tcPr>
          <w:p w14:paraId="6B004FDD" w14:textId="77777777" w:rsidR="00840338" w:rsidRPr="00710C67" w:rsidRDefault="005820FA">
            <w:pPr>
              <w:pStyle w:val="Standard"/>
              <w:widowControl w:val="0"/>
              <w:jc w:val="both"/>
              <w:rPr>
                <w:b/>
                <w:bCs/>
                <w:sz w:val="24"/>
                <w:szCs w:val="24"/>
              </w:rPr>
            </w:pPr>
            <w:r w:rsidRPr="00710C67">
              <w:rPr>
                <w:b/>
                <w:bCs/>
                <w:sz w:val="24"/>
                <w:szCs w:val="24"/>
              </w:rPr>
              <w:t>Codice Univoco Ufficio:</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0604B6F7" w14:textId="77777777" w:rsidR="00840338" w:rsidRPr="00710C67" w:rsidRDefault="005820FA">
            <w:pPr>
              <w:pStyle w:val="Standard"/>
              <w:widowControl w:val="0"/>
              <w:jc w:val="both"/>
              <w:rPr>
                <w:b/>
                <w:bCs/>
                <w:sz w:val="24"/>
                <w:szCs w:val="24"/>
              </w:rPr>
            </w:pPr>
            <w:r w:rsidRPr="00710C67">
              <w:rPr>
                <w:b/>
                <w:bCs/>
                <w:sz w:val="24"/>
                <w:szCs w:val="24"/>
              </w:rPr>
              <w:t>6UDYH3</w:t>
            </w:r>
          </w:p>
        </w:tc>
      </w:tr>
      <w:tr w:rsidR="00840338" w:rsidRPr="00710C67" w14:paraId="798F2053" w14:textId="77777777">
        <w:tc>
          <w:tcPr>
            <w:tcW w:w="3006" w:type="dxa"/>
            <w:tcBorders>
              <w:top w:val="single" w:sz="4" w:space="0" w:color="000000"/>
              <w:left w:val="single" w:sz="4" w:space="0" w:color="000000"/>
              <w:bottom w:val="single" w:sz="4" w:space="0" w:color="000000"/>
            </w:tcBorders>
            <w:shd w:val="clear" w:color="auto" w:fill="auto"/>
          </w:tcPr>
          <w:p w14:paraId="5E2DC398" w14:textId="27A257C3"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Nome Ufficio:</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1CB57D28" w14:textId="77777777"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Ufficio Ordinante Centrale Polesana</w:t>
            </w:r>
          </w:p>
        </w:tc>
      </w:tr>
    </w:tbl>
    <w:p w14:paraId="02D80438" w14:textId="77777777" w:rsidR="00840338" w:rsidRPr="00710C67" w:rsidRDefault="00840338">
      <w:pPr>
        <w:pStyle w:val="Standard"/>
        <w:spacing w:after="0" w:line="240" w:lineRule="auto"/>
        <w:jc w:val="both"/>
        <w:rPr>
          <w:rFonts w:ascii="Times New Roman" w:eastAsia="Times New Roman" w:hAnsi="Times New Roman" w:cs="Times New Roman"/>
          <w:color w:val="000000"/>
          <w:sz w:val="24"/>
          <w:szCs w:val="24"/>
          <w:lang w:eastAsia="ar-SA"/>
        </w:rPr>
      </w:pPr>
    </w:p>
    <w:p w14:paraId="342699C2"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Il materiale consegnato dovrà essere esattamente conforme a quello in offerta, di cui alle schede tecniche ed alla campionatura eventualmente presentata, che sarà conservata dall’Azienda ai fini di eventuali verifiche di rispondenza, ai sensi dell’art. 1522 del C.C.</w:t>
      </w:r>
    </w:p>
    <w:p w14:paraId="47E570E9"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lastRenderedPageBreak/>
        <w:t>Il giudizio sull’accettabilità o meno del materiale è riservato al personale competente; la firma per ricevuta posta sul documento di trasporto in occasione delle varie consegne non esonera l’Impresa da eventuali contestazioni che possano insorgere all’atto di utilizzazione del prodotto.</w:t>
      </w:r>
    </w:p>
    <w:p w14:paraId="4829656C"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L’accettazione del servizio non solleva il fornitore dalla responsabilità per le proprie obbligazioni in ordine ai vizi apparenti e/o occulti. Non sono consentite consegne parziali o in acconto, salvo diverso accordo nell’ambito di singole consegne.</w:t>
      </w:r>
    </w:p>
    <w:p w14:paraId="7724C4B6"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I documenti di trasporto, che accompagnano la merce all’atto della consegna, dovranno contenere:</w:t>
      </w:r>
    </w:p>
    <w:p w14:paraId="589B6A35" w14:textId="77777777" w:rsidR="00840338" w:rsidRPr="00710C67" w:rsidRDefault="005820FA" w:rsidP="00C17F94">
      <w:pPr>
        <w:pStyle w:val="Standard"/>
        <w:numPr>
          <w:ilvl w:val="0"/>
          <w:numId w:val="2"/>
        </w:numPr>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gli estremi dell’ordine dell’Azienda;</w:t>
      </w:r>
    </w:p>
    <w:p w14:paraId="5D466944" w14:textId="77777777" w:rsidR="00840338" w:rsidRPr="00710C67" w:rsidRDefault="005820FA" w:rsidP="00C17F94">
      <w:pPr>
        <w:pStyle w:val="Standard"/>
        <w:numPr>
          <w:ilvl w:val="0"/>
          <w:numId w:val="6"/>
        </w:numPr>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l’esatta indicazione delle quantità;</w:t>
      </w:r>
    </w:p>
    <w:p w14:paraId="714132C3" w14:textId="77777777" w:rsidR="00840338" w:rsidRPr="00710C67" w:rsidRDefault="005820FA" w:rsidP="00C17F94">
      <w:pPr>
        <w:pStyle w:val="Standard"/>
        <w:numPr>
          <w:ilvl w:val="0"/>
          <w:numId w:val="7"/>
        </w:numPr>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la tipologia di prodotto;</w:t>
      </w:r>
    </w:p>
    <w:p w14:paraId="6D45539B" w14:textId="77777777" w:rsidR="00840338" w:rsidRPr="00710C67" w:rsidRDefault="005820FA" w:rsidP="00C17F94">
      <w:pPr>
        <w:pStyle w:val="Standard"/>
        <w:numPr>
          <w:ilvl w:val="0"/>
          <w:numId w:val="8"/>
        </w:numPr>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il numero CIG della procedura di gara.</w:t>
      </w:r>
    </w:p>
    <w:p w14:paraId="17A54963"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3AFD19FB"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1ADA82CF" w14:textId="77777777" w:rsidR="00840338" w:rsidRPr="00710C67" w:rsidRDefault="005820FA">
      <w:pPr>
        <w:pStyle w:val="Titolo1"/>
        <w:rPr>
          <w:rFonts w:ascii="Times New Roman" w:hAnsi="Times New Roman" w:cs="Times New Roman"/>
          <w:b/>
          <w:bCs/>
          <w:color w:val="auto"/>
          <w:sz w:val="24"/>
          <w:szCs w:val="24"/>
        </w:rPr>
      </w:pPr>
      <w:bookmarkStart w:id="15" w:name="_Toc52533973"/>
      <w:bookmarkStart w:id="16" w:name="_Toc163209539"/>
      <w:r w:rsidRPr="00710C67">
        <w:rPr>
          <w:rFonts w:ascii="Times New Roman" w:hAnsi="Times New Roman" w:cs="Times New Roman"/>
          <w:b/>
          <w:bCs/>
          <w:color w:val="auto"/>
          <w:sz w:val="24"/>
          <w:szCs w:val="24"/>
        </w:rPr>
        <w:t>ART. 8 – MODIFICHE IN CORSO DI ESECUZIONE DEL CONTRATTO</w:t>
      </w:r>
      <w:bookmarkEnd w:id="15"/>
      <w:bookmarkEnd w:id="16"/>
    </w:p>
    <w:p w14:paraId="4BD903C2"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1. Ogni modifica consensuale delle condizioni e dei termini del Contratto che sarà sottoscritto con il Fornitore richiede la forma scritta a pena di nullità.</w:t>
      </w:r>
    </w:p>
    <w:p w14:paraId="5F720B08"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2. Il Fornitore non potrà pertanto introdurre unilateralmente alcuna variazione o modifica al Contratto stipulato all’esito della presente Procedura.</w:t>
      </w:r>
    </w:p>
    <w:p w14:paraId="351E1EC7"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3. </w:t>
      </w:r>
      <w:proofErr w:type="gramStart"/>
      <w:r w:rsidRPr="00710C67">
        <w:rPr>
          <w:rFonts w:ascii="Times New Roman" w:hAnsi="Times New Roman" w:cs="Times New Roman"/>
          <w:sz w:val="24"/>
          <w:szCs w:val="24"/>
        </w:rPr>
        <w:t>E’</w:t>
      </w:r>
      <w:proofErr w:type="gramEnd"/>
      <w:r w:rsidRPr="00710C67">
        <w:rPr>
          <w:rFonts w:ascii="Times New Roman" w:hAnsi="Times New Roman" w:cs="Times New Roman"/>
          <w:sz w:val="24"/>
          <w:szCs w:val="24"/>
        </w:rPr>
        <w:t xml:space="preserve"> espressamente vietato cedere il contratto, a qualunque titolo, senza l’autorizzazione dell’Azienda Ulss 5 Polesana, ai sensi dell’art. 119 co. 1 del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36/2023.</w:t>
      </w:r>
    </w:p>
    <w:p w14:paraId="5F8F8F35"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In caso di violazione del disposto di cui al comma precedente l’Azienda Ulss 5 Polesana si riserva la facoltà di risolvere di diritto il contratto (art. 1456 c.c.) e di incamerare il deposito cauzionale definitivo, fatto salvo il diritto di agire per il risarcimento di ogni conseguente danno subito (art. 1382 c.c.).</w:t>
      </w:r>
    </w:p>
    <w:p w14:paraId="2175D912" w14:textId="01CAA138"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4. Il subappalto è regolato dall’art. 119 del Dlgs 36/2023.</w:t>
      </w:r>
    </w:p>
    <w:p w14:paraId="411541D5"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5. </w:t>
      </w:r>
      <w:proofErr w:type="gramStart"/>
      <w:r w:rsidRPr="00710C67">
        <w:rPr>
          <w:rFonts w:ascii="Times New Roman" w:hAnsi="Times New Roman" w:cs="Times New Roman"/>
          <w:sz w:val="24"/>
          <w:szCs w:val="24"/>
        </w:rPr>
        <w:t>E’</w:t>
      </w:r>
      <w:proofErr w:type="gramEnd"/>
      <w:r w:rsidRPr="00710C67">
        <w:rPr>
          <w:rFonts w:ascii="Times New Roman" w:hAnsi="Times New Roman" w:cs="Times New Roman"/>
          <w:sz w:val="24"/>
          <w:szCs w:val="24"/>
        </w:rPr>
        <w:t xml:space="preserve"> espressamente vietata la cessione dei crediti.</w:t>
      </w:r>
    </w:p>
    <w:p w14:paraId="678B6E5B"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6B157B10" w14:textId="77777777" w:rsidR="00840338" w:rsidRPr="00710C67" w:rsidRDefault="005820FA">
      <w:pPr>
        <w:pStyle w:val="Titolo1"/>
        <w:rPr>
          <w:rFonts w:ascii="Times New Roman" w:hAnsi="Times New Roman" w:cs="Times New Roman"/>
          <w:b/>
          <w:bCs/>
          <w:color w:val="auto"/>
          <w:sz w:val="24"/>
          <w:szCs w:val="24"/>
        </w:rPr>
      </w:pPr>
      <w:bookmarkStart w:id="17" w:name="_Toc163209540"/>
      <w:r w:rsidRPr="00710C67">
        <w:rPr>
          <w:rFonts w:ascii="Times New Roman" w:hAnsi="Times New Roman" w:cs="Times New Roman"/>
          <w:b/>
          <w:bCs/>
          <w:color w:val="auto"/>
          <w:sz w:val="24"/>
          <w:szCs w:val="24"/>
        </w:rPr>
        <w:t>ART. 9 - PENALI</w:t>
      </w:r>
      <w:bookmarkEnd w:id="17"/>
    </w:p>
    <w:p w14:paraId="321F0522" w14:textId="77777777" w:rsidR="00840338" w:rsidRPr="00710C67" w:rsidRDefault="005820FA">
      <w:pPr>
        <w:pStyle w:val="Standard"/>
        <w:jc w:val="both"/>
        <w:rPr>
          <w:rFonts w:ascii="Times New Roman" w:hAnsi="Times New Roman" w:cs="Times New Roman"/>
          <w:sz w:val="24"/>
          <w:szCs w:val="24"/>
        </w:rPr>
      </w:pPr>
      <w:r w:rsidRPr="00710C67">
        <w:rPr>
          <w:rFonts w:ascii="Times New Roman" w:hAnsi="Times New Roman" w:cs="Times New Roman"/>
          <w:sz w:val="24"/>
          <w:szCs w:val="24"/>
        </w:rPr>
        <w:t>Il ritardo nell’esecuzione delle prestazioni indicate nel presente Capitolato, segnalate dal DEC, comporterà l’applicazione di una penale giornaliera di € 100,00 per ogni giorno lavorativo di ritardo. In ogni caso, qualora il ritardo superi i 15 giorni, si farà luogo alla risoluzione del contratto, ai sensi degli articoli 1453 e 1454 del codice civile, con richiesta di risarcimento dei danni.</w:t>
      </w:r>
    </w:p>
    <w:p w14:paraId="6B14A79D" w14:textId="77777777" w:rsidR="00840338" w:rsidRPr="00710C67" w:rsidRDefault="005820FA">
      <w:pPr>
        <w:pStyle w:val="Standard"/>
        <w:jc w:val="both"/>
        <w:rPr>
          <w:rFonts w:ascii="Times New Roman" w:hAnsi="Times New Roman" w:cs="Times New Roman"/>
          <w:sz w:val="24"/>
          <w:szCs w:val="24"/>
        </w:rPr>
      </w:pPr>
      <w:r w:rsidRPr="00710C67">
        <w:rPr>
          <w:rFonts w:ascii="Times New Roman" w:hAnsi="Times New Roman" w:cs="Times New Roman"/>
          <w:sz w:val="24"/>
          <w:szCs w:val="24"/>
        </w:rPr>
        <w:t>L’applicazione della penale sarà preceduta da formale contestazione scritta; l’aggiudicatario avrà la facoltà di presentare le proprie contro-deduzioni nel termine indicato nella contestazione, non inferiore a 10 giorni dalla data del ricevimento della contestazione stessa. Qualora entro il termine stabilito l’aggiudicatario non fornisca alcuna motivata giustificazione scritta, ovvero qualora le stesse non fossero ritenute accoglibili, il RUP applicherà le penali previste, motivando in ordine al mancato accoglimento delle giustificazioni. Non è comunque precluso all’Azienda ULSS 5 Polesana il diritto di sanzionare eventuali casi non espressamente contemplati, ma comunque rilevanti rispetto alla corretta erogazione del servizio.</w:t>
      </w:r>
    </w:p>
    <w:p w14:paraId="126F3011" w14:textId="77777777" w:rsidR="00840338" w:rsidRPr="00710C67" w:rsidRDefault="005820FA">
      <w:pPr>
        <w:pStyle w:val="Standard"/>
        <w:jc w:val="both"/>
        <w:rPr>
          <w:rFonts w:ascii="Times New Roman" w:hAnsi="Times New Roman" w:cs="Times New Roman"/>
          <w:sz w:val="24"/>
          <w:szCs w:val="24"/>
        </w:rPr>
      </w:pPr>
      <w:r w:rsidRPr="00710C67">
        <w:rPr>
          <w:rFonts w:ascii="Times New Roman" w:hAnsi="Times New Roman" w:cs="Times New Roman"/>
          <w:sz w:val="24"/>
          <w:szCs w:val="24"/>
        </w:rPr>
        <w:t xml:space="preserve">L’importo complessivo delle penali irrogate ai sensi dei commi precedenti non può superare il 10 % dell’importo contrattuale aggiudicato. Qualora le inadempienze siano tali da comportare il superamento di tale importo trova applicazione quanto previsto in materia di risoluzione del contratto. Il provvedimento applicativo della penale sarà assunto dal RUP e comunicato all’Aggiudicatario. </w:t>
      </w:r>
      <w:r w:rsidRPr="00710C67">
        <w:rPr>
          <w:rFonts w:ascii="Times New Roman" w:hAnsi="Times New Roman" w:cs="Times New Roman"/>
          <w:sz w:val="24"/>
          <w:szCs w:val="24"/>
        </w:rPr>
        <w:lastRenderedPageBreak/>
        <w:t>L’importo relativo all’applicazione della penale, esattamente quantificato nel provvedimento applicativo della stessa penalità, verrà detratto dal pagamento delle fatture emesse.</w:t>
      </w:r>
    </w:p>
    <w:p w14:paraId="4E93C3BB" w14:textId="77777777" w:rsidR="00840338" w:rsidRPr="00710C67" w:rsidRDefault="005820FA">
      <w:pPr>
        <w:pStyle w:val="Standard"/>
        <w:spacing w:after="0" w:line="240" w:lineRule="auto"/>
        <w:jc w:val="both"/>
        <w:rPr>
          <w:rFonts w:ascii="Times New Roman" w:eastAsia="Arial" w:hAnsi="Times New Roman" w:cs="Times New Roman"/>
          <w:sz w:val="24"/>
          <w:szCs w:val="24"/>
        </w:rPr>
      </w:pPr>
      <w:r w:rsidRPr="00710C67">
        <w:rPr>
          <w:rFonts w:ascii="Times New Roman" w:eastAsia="Arial" w:hAnsi="Times New Roman" w:cs="Times New Roman"/>
          <w:sz w:val="24"/>
          <w:szCs w:val="24"/>
        </w:rPr>
        <w:t>L’addebito delle penali di cui al presente articolo non esonera il fornitore dall’adempimento dell’obbligazione per la quale si è reso inadempiente e che ha fatto sorgere l’obbligo del pagamento della penale medesima.</w:t>
      </w:r>
    </w:p>
    <w:p w14:paraId="15C8C8AF" w14:textId="77777777" w:rsidR="00840338" w:rsidRPr="00710C67" w:rsidRDefault="00840338">
      <w:pPr>
        <w:pStyle w:val="Standard"/>
        <w:rPr>
          <w:b/>
          <w:bCs/>
        </w:rPr>
      </w:pPr>
    </w:p>
    <w:p w14:paraId="52C79CB1" w14:textId="77777777" w:rsidR="00840338" w:rsidRPr="00710C67" w:rsidRDefault="005820FA">
      <w:pPr>
        <w:pStyle w:val="Titolo1"/>
        <w:rPr>
          <w:rFonts w:ascii="Times New Roman" w:hAnsi="Times New Roman" w:cs="Times New Roman"/>
          <w:b/>
          <w:bCs/>
          <w:color w:val="auto"/>
          <w:sz w:val="24"/>
          <w:szCs w:val="24"/>
        </w:rPr>
      </w:pPr>
      <w:bookmarkStart w:id="18" w:name="_Toc52533974"/>
      <w:bookmarkStart w:id="19" w:name="_Toc163209541"/>
      <w:r w:rsidRPr="00710C67">
        <w:rPr>
          <w:rFonts w:ascii="Times New Roman" w:hAnsi="Times New Roman" w:cs="Times New Roman"/>
          <w:b/>
          <w:bCs/>
          <w:color w:val="auto"/>
          <w:sz w:val="24"/>
          <w:szCs w:val="24"/>
        </w:rPr>
        <w:t>ART. 10 - GARANZIA DEFINITIVA</w:t>
      </w:r>
      <w:bookmarkEnd w:id="18"/>
      <w:bookmarkEnd w:id="19"/>
    </w:p>
    <w:p w14:paraId="13545DEE" w14:textId="6200FE20" w:rsidR="00840338" w:rsidRPr="00710C67" w:rsidRDefault="00EA7CEA">
      <w:pPr>
        <w:pStyle w:val="Standard"/>
        <w:spacing w:after="0" w:line="240" w:lineRule="auto"/>
        <w:jc w:val="both"/>
        <w:rPr>
          <w:rFonts w:ascii="Times New Roman" w:hAnsi="Times New Roman" w:cs="Times New Roman"/>
          <w:sz w:val="24"/>
          <w:szCs w:val="24"/>
        </w:rPr>
      </w:pPr>
      <w:r>
        <w:rPr>
          <w:rFonts w:ascii="Times New Roman" w:hAnsi="Times New Roman" w:cs="Times New Roman"/>
          <w:sz w:val="24"/>
          <w:szCs w:val="24"/>
        </w:rPr>
        <w:t>La garanzia definitiva è pari al 5% dell’importo del contratto</w:t>
      </w:r>
      <w:r w:rsidR="005820FA" w:rsidRPr="00327E6B">
        <w:rPr>
          <w:rFonts w:ascii="Times New Roman" w:hAnsi="Times New Roman" w:cs="Times New Roman"/>
          <w:sz w:val="24"/>
          <w:szCs w:val="24"/>
        </w:rPr>
        <w:t>.</w:t>
      </w:r>
    </w:p>
    <w:p w14:paraId="26A4418A"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067308F4" w14:textId="5E1C7E2D" w:rsidR="00840338" w:rsidRPr="00710C67" w:rsidRDefault="005820FA">
      <w:pPr>
        <w:pStyle w:val="Titolo1"/>
        <w:spacing w:before="0" w:line="240" w:lineRule="auto"/>
        <w:rPr>
          <w:rFonts w:ascii="Times New Roman" w:hAnsi="Times New Roman" w:cs="Times New Roman"/>
          <w:b/>
          <w:color w:val="000000"/>
          <w:sz w:val="24"/>
          <w:szCs w:val="24"/>
        </w:rPr>
      </w:pPr>
      <w:bookmarkStart w:id="20" w:name="_Toc163209542"/>
      <w:r w:rsidRPr="00710C67">
        <w:rPr>
          <w:rFonts w:ascii="Times New Roman" w:hAnsi="Times New Roman" w:cs="Times New Roman"/>
          <w:b/>
          <w:color w:val="000000"/>
          <w:sz w:val="24"/>
          <w:szCs w:val="24"/>
        </w:rPr>
        <w:t>ART</w:t>
      </w:r>
      <w:r w:rsidR="00710C67">
        <w:rPr>
          <w:rFonts w:ascii="Times New Roman" w:hAnsi="Times New Roman" w:cs="Times New Roman"/>
          <w:b/>
          <w:color w:val="000000"/>
          <w:sz w:val="24"/>
          <w:szCs w:val="24"/>
        </w:rPr>
        <w:t>.</w:t>
      </w:r>
      <w:r w:rsidRPr="00710C67">
        <w:rPr>
          <w:rFonts w:ascii="Times New Roman" w:hAnsi="Times New Roman" w:cs="Times New Roman"/>
          <w:b/>
          <w:color w:val="000000"/>
          <w:sz w:val="24"/>
          <w:szCs w:val="24"/>
        </w:rPr>
        <w:t xml:space="preserve"> 11- DANNI - ASSICURAZIONE</w:t>
      </w:r>
      <w:bookmarkEnd w:id="20"/>
    </w:p>
    <w:p w14:paraId="062B2680" w14:textId="285A74F3" w:rsidR="00840338" w:rsidRPr="00710C67" w:rsidRDefault="005820FA">
      <w:pPr>
        <w:pStyle w:val="Standard"/>
        <w:spacing w:after="0" w:line="240" w:lineRule="auto"/>
        <w:jc w:val="both"/>
      </w:pPr>
      <w:r w:rsidRPr="002244E0">
        <w:rPr>
          <w:rFonts w:ascii="Times New Roman" w:hAnsi="Times New Roman" w:cs="Times New Roman"/>
          <w:sz w:val="24"/>
          <w:szCs w:val="24"/>
        </w:rPr>
        <w:t xml:space="preserve">L’impresa assegnataria, </w:t>
      </w:r>
      <w:r w:rsidR="002F7F09" w:rsidRPr="002244E0">
        <w:rPr>
          <w:rFonts w:ascii="Times New Roman" w:hAnsi="Times New Roman" w:cs="Times New Roman"/>
          <w:sz w:val="24"/>
          <w:szCs w:val="24"/>
        </w:rPr>
        <w:t>dalla</w:t>
      </w:r>
      <w:r w:rsidR="002F7F09" w:rsidRPr="000408A8">
        <w:rPr>
          <w:rFonts w:ascii="Times New Roman" w:hAnsi="Times New Roman" w:cs="Times New Roman"/>
          <w:sz w:val="24"/>
          <w:szCs w:val="24"/>
        </w:rPr>
        <w:t xml:space="preserve"> data dell’aggiudicazione fino a</w:t>
      </w:r>
      <w:r w:rsidR="000408A8" w:rsidRPr="000408A8">
        <w:rPr>
          <w:rFonts w:ascii="Times New Roman" w:hAnsi="Times New Roman" w:cs="Times New Roman"/>
          <w:sz w:val="24"/>
          <w:szCs w:val="24"/>
        </w:rPr>
        <w:t>lla conclusione</w:t>
      </w:r>
      <w:r w:rsidR="002F7F09" w:rsidRPr="000408A8">
        <w:rPr>
          <w:rFonts w:ascii="Times New Roman" w:hAnsi="Times New Roman" w:cs="Times New Roman"/>
          <w:sz w:val="24"/>
          <w:szCs w:val="24"/>
        </w:rPr>
        <w:t xml:space="preserve"> </w:t>
      </w:r>
      <w:r w:rsidRPr="000408A8">
        <w:rPr>
          <w:rFonts w:ascii="Times New Roman" w:hAnsi="Times New Roman" w:cs="Times New Roman"/>
          <w:sz w:val="24"/>
          <w:szCs w:val="24"/>
        </w:rPr>
        <w:t>dovrà stipulare</w:t>
      </w:r>
      <w:r w:rsidR="000408A8" w:rsidRPr="000408A8">
        <w:rPr>
          <w:rFonts w:ascii="Times New Roman" w:hAnsi="Times New Roman" w:cs="Times New Roman"/>
          <w:sz w:val="24"/>
          <w:szCs w:val="24"/>
        </w:rPr>
        <w:t xml:space="preserve"> o essere in possesso</w:t>
      </w:r>
      <w:r w:rsidRPr="000408A8">
        <w:rPr>
          <w:rFonts w:ascii="Times New Roman" w:hAnsi="Times New Roman" w:cs="Times New Roman"/>
          <w:sz w:val="24"/>
          <w:szCs w:val="24"/>
        </w:rPr>
        <w:t>, prima dell’inizio del servizio, una polizza assicurativa valida per la durata corrispondente al</w:t>
      </w:r>
      <w:r w:rsidRPr="00710C67">
        <w:rPr>
          <w:rFonts w:ascii="Times New Roman" w:hAnsi="Times New Roman" w:cs="Times New Roman"/>
          <w:sz w:val="24"/>
          <w:szCs w:val="24"/>
        </w:rPr>
        <w:t xml:space="preserve"> periodo di svolgimento delle attività, per la copertura di eventuali danni a persone e/o cose che venissero arrecati durante l’espletamento del servizio dal proprio personale o da terzi, con massimale non inferiore a </w:t>
      </w:r>
      <w:r w:rsidRPr="00710C67">
        <w:rPr>
          <w:rFonts w:ascii="Times New Roman" w:hAnsi="Times New Roman" w:cs="Times New Roman"/>
          <w:b/>
          <w:sz w:val="24"/>
          <w:szCs w:val="24"/>
        </w:rPr>
        <w:t xml:space="preserve">€. </w:t>
      </w:r>
      <w:r w:rsidR="00CA5810">
        <w:rPr>
          <w:rFonts w:ascii="Times New Roman" w:hAnsi="Times New Roman" w:cs="Times New Roman"/>
          <w:b/>
          <w:sz w:val="24"/>
          <w:szCs w:val="24"/>
        </w:rPr>
        <w:t>1</w:t>
      </w:r>
      <w:r w:rsidRPr="00710C67">
        <w:rPr>
          <w:rFonts w:ascii="Times New Roman" w:hAnsi="Times New Roman" w:cs="Times New Roman"/>
          <w:b/>
          <w:sz w:val="24"/>
          <w:szCs w:val="24"/>
        </w:rPr>
        <w:t>.000.000,00</w:t>
      </w:r>
      <w:r w:rsidRPr="00710C67">
        <w:rPr>
          <w:rFonts w:ascii="Times New Roman" w:hAnsi="Times New Roman" w:cs="Times New Roman"/>
          <w:sz w:val="24"/>
          <w:szCs w:val="24"/>
        </w:rPr>
        <w:t xml:space="preserve"> per sinistro, di cui dovrà fornire copia all’Azienda ULSS 5 Polesana. La mancata presentazione della copia della certificazione attestante la sottoscrizione della polizza di assicurazione suddetta, comporta la risoluzione del Contratto.</w:t>
      </w:r>
    </w:p>
    <w:p w14:paraId="4070B645"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3F0D50A1" w14:textId="77777777" w:rsidR="00840338" w:rsidRPr="00710C67" w:rsidRDefault="005820FA">
      <w:pPr>
        <w:pStyle w:val="Titolo1"/>
        <w:rPr>
          <w:rFonts w:ascii="Times New Roman" w:hAnsi="Times New Roman" w:cs="Times New Roman"/>
          <w:b/>
          <w:bCs/>
          <w:color w:val="auto"/>
          <w:sz w:val="24"/>
          <w:szCs w:val="24"/>
        </w:rPr>
      </w:pPr>
      <w:bookmarkStart w:id="21" w:name="_Toc52533975"/>
      <w:bookmarkStart w:id="22" w:name="_Toc163209543"/>
      <w:r w:rsidRPr="00710C67">
        <w:rPr>
          <w:rFonts w:ascii="Times New Roman" w:hAnsi="Times New Roman" w:cs="Times New Roman"/>
          <w:b/>
          <w:bCs/>
          <w:color w:val="auto"/>
          <w:sz w:val="24"/>
          <w:szCs w:val="24"/>
        </w:rPr>
        <w:t>ART. 12 – RISOLUZIONE DEL CONTRATTO</w:t>
      </w:r>
      <w:bookmarkEnd w:id="21"/>
      <w:bookmarkEnd w:id="22"/>
    </w:p>
    <w:p w14:paraId="7CDB08FA"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1. L’ Azienda Ulss 5 Polesana, in caso di inadempimento da parte dell’Appaltatore rispetto agli obblighi contrattuali, potrà assegnare, ai sensi dell’art. 1454 Codice Civile, con comunicazione a mezzo PEC, un termine per adempiere non inferiore a 15 giorni dalla data di ricevimento della comunicazione. Trascorso inutilmente predetto termine, il contratto si intende risolto.</w:t>
      </w:r>
    </w:p>
    <w:p w14:paraId="79F44C83"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2. L’ Azienda Ulss 5 Polesana, avvalendosi della facoltà di cui all’art. 1456 del Codice Civile, potrà altresì risolvere il contratto, previa comunicazione, a mezzo PEC, all’Appaltatore del servizio, nei seguenti casi:</w:t>
      </w:r>
    </w:p>
    <w:p w14:paraId="2C283ACC" w14:textId="77777777" w:rsidR="00840338" w:rsidRPr="00710C67" w:rsidRDefault="005820FA" w:rsidP="00C17F94">
      <w:pPr>
        <w:pStyle w:val="Paragrafoelenco"/>
        <w:numPr>
          <w:ilvl w:val="0"/>
          <w:numId w:val="3"/>
        </w:numPr>
        <w:jc w:val="both"/>
      </w:pPr>
      <w:r w:rsidRPr="00710C67">
        <w:t>in caso di frode, di grave negligenza, di contravvenzione nell’esecuzione degli obblighi e delle condizioni contrattuali, di mancata reintegrazione del deposito cauzionale;</w:t>
      </w:r>
    </w:p>
    <w:p w14:paraId="1E646BAB" w14:textId="77777777" w:rsidR="00840338" w:rsidRPr="00710C67" w:rsidRDefault="005820FA" w:rsidP="00C17F94">
      <w:pPr>
        <w:pStyle w:val="Paragrafoelenco"/>
        <w:numPr>
          <w:ilvl w:val="0"/>
          <w:numId w:val="9"/>
        </w:numPr>
        <w:jc w:val="both"/>
      </w:pPr>
      <w:r w:rsidRPr="00710C67">
        <w:t>in caso di mancato svolgimento o di gravi errori commessi nello svolgimento di una delle prestazioni di cui all’art. 1 del Capitolato Speciale;</w:t>
      </w:r>
    </w:p>
    <w:p w14:paraId="0D834482" w14:textId="77777777" w:rsidR="00840338" w:rsidRPr="00710C67" w:rsidRDefault="005820FA" w:rsidP="00C17F94">
      <w:pPr>
        <w:pStyle w:val="Paragrafoelenco"/>
        <w:numPr>
          <w:ilvl w:val="0"/>
          <w:numId w:val="10"/>
        </w:numPr>
        <w:jc w:val="both"/>
      </w:pPr>
      <w:r w:rsidRPr="00710C67">
        <w:t>nel caso in cui fosse accertata la non veridicità delle dichiarazioni presentate dal fornitore nel corso della procedura di gara;</w:t>
      </w:r>
    </w:p>
    <w:p w14:paraId="7FE7EA57" w14:textId="77777777" w:rsidR="00840338" w:rsidRPr="00710C67" w:rsidRDefault="005820FA" w:rsidP="00C17F94">
      <w:pPr>
        <w:pStyle w:val="Paragrafoelenco"/>
        <w:numPr>
          <w:ilvl w:val="0"/>
          <w:numId w:val="11"/>
        </w:numPr>
        <w:jc w:val="both"/>
      </w:pPr>
      <w:r w:rsidRPr="00710C67">
        <w:t>in caso di perdita, da parte del fornitore, dei requisiti richiesti dagli atti di gara;</w:t>
      </w:r>
    </w:p>
    <w:p w14:paraId="7F1617DE" w14:textId="77777777" w:rsidR="00840338" w:rsidRPr="00710C67" w:rsidRDefault="005820FA" w:rsidP="00C17F94">
      <w:pPr>
        <w:pStyle w:val="Paragrafoelenco"/>
        <w:numPr>
          <w:ilvl w:val="0"/>
          <w:numId w:val="12"/>
        </w:numPr>
        <w:jc w:val="both"/>
      </w:pPr>
      <w:r w:rsidRPr="00710C67">
        <w:t>in caso di cessione del contratto o subappalto non autorizzati;</w:t>
      </w:r>
    </w:p>
    <w:p w14:paraId="0D9EA10E" w14:textId="77777777" w:rsidR="00840338" w:rsidRPr="00710C67" w:rsidRDefault="005820FA" w:rsidP="00C17F94">
      <w:pPr>
        <w:pStyle w:val="Paragrafoelenco"/>
        <w:numPr>
          <w:ilvl w:val="0"/>
          <w:numId w:val="13"/>
        </w:numPr>
        <w:jc w:val="both"/>
      </w:pPr>
      <w:r w:rsidRPr="00710C67">
        <w:t>in caso di sospensione del servizio;</w:t>
      </w:r>
    </w:p>
    <w:p w14:paraId="19953DE0" w14:textId="77777777" w:rsidR="00840338" w:rsidRPr="00710C67" w:rsidRDefault="005820FA" w:rsidP="00C17F94">
      <w:pPr>
        <w:pStyle w:val="Paragrafoelenco"/>
        <w:numPr>
          <w:ilvl w:val="0"/>
          <w:numId w:val="14"/>
        </w:numPr>
        <w:jc w:val="both"/>
      </w:pPr>
      <w:r w:rsidRPr="00710C67">
        <w:t>in caso di inottemperanza alle disposizioni relative alla tracciabilità dei flussi finanziari di cui alla L. 136/2010;</w:t>
      </w:r>
    </w:p>
    <w:p w14:paraId="0D737F2A" w14:textId="77777777" w:rsidR="00840338" w:rsidRPr="00710C67" w:rsidRDefault="005820FA" w:rsidP="00C17F94">
      <w:pPr>
        <w:pStyle w:val="Paragrafoelenco"/>
        <w:numPr>
          <w:ilvl w:val="0"/>
          <w:numId w:val="15"/>
        </w:numPr>
        <w:jc w:val="both"/>
      </w:pPr>
      <w:r w:rsidRPr="00710C67">
        <w:t>in caso di violazione degli obblighi derivanti dal codice di comportamento;</w:t>
      </w:r>
    </w:p>
    <w:p w14:paraId="22E217FF" w14:textId="77777777" w:rsidR="00840338" w:rsidRPr="00710C67" w:rsidRDefault="005820FA" w:rsidP="00C17F94">
      <w:pPr>
        <w:pStyle w:val="Paragrafoelenco"/>
        <w:numPr>
          <w:ilvl w:val="0"/>
          <w:numId w:val="16"/>
        </w:numPr>
        <w:jc w:val="both"/>
      </w:pPr>
      <w:r w:rsidRPr="00710C67">
        <w:t>in caso di violazione degli obblighi di riservatezza e segretezza;</w:t>
      </w:r>
    </w:p>
    <w:p w14:paraId="56BF4BC8" w14:textId="77777777" w:rsidR="00840338" w:rsidRPr="00710C67" w:rsidRDefault="005820FA" w:rsidP="00C17F94">
      <w:pPr>
        <w:pStyle w:val="Paragrafoelenco"/>
        <w:numPr>
          <w:ilvl w:val="0"/>
          <w:numId w:val="17"/>
        </w:numPr>
        <w:jc w:val="both"/>
      </w:pPr>
      <w:r w:rsidRPr="00710C67">
        <w:t>in ogni altro caso previsto dagli atti di gara e dalla normativa di legge.</w:t>
      </w:r>
    </w:p>
    <w:p w14:paraId="03CB0FB3" w14:textId="77777777" w:rsidR="00840338" w:rsidRPr="00710C67" w:rsidRDefault="005820FA" w:rsidP="00C17F94">
      <w:pPr>
        <w:pStyle w:val="Paragrafoelenco"/>
        <w:numPr>
          <w:ilvl w:val="0"/>
          <w:numId w:val="18"/>
        </w:numPr>
        <w:spacing w:after="160" w:line="259" w:lineRule="auto"/>
        <w:jc w:val="both"/>
      </w:pPr>
      <w:r w:rsidRPr="00710C67">
        <w:t xml:space="preserve">nel caso di applicazione delle penali che raggiungano complessivamente il </w:t>
      </w:r>
      <w:r w:rsidRPr="00710C67">
        <w:rPr>
          <w:b/>
        </w:rPr>
        <w:t>5%</w:t>
      </w:r>
      <w:r w:rsidRPr="00710C67">
        <w:t xml:space="preserve"> dell’importo contrattuale complessivo;</w:t>
      </w:r>
    </w:p>
    <w:p w14:paraId="202609EA" w14:textId="77777777" w:rsidR="00840338" w:rsidRPr="00710C67" w:rsidRDefault="005820FA" w:rsidP="00C17F94">
      <w:pPr>
        <w:pStyle w:val="Paragrafoelenco"/>
        <w:numPr>
          <w:ilvl w:val="0"/>
          <w:numId w:val="19"/>
        </w:numPr>
        <w:spacing w:after="160" w:line="259" w:lineRule="auto"/>
        <w:jc w:val="both"/>
      </w:pPr>
      <w:r w:rsidRPr="00710C67">
        <w:t>nel caso di raggiungimento di n. 3 contestazioni nei casi previsti dall’art. 9;</w:t>
      </w:r>
    </w:p>
    <w:p w14:paraId="6E571F36"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3. La risoluzione del contratto non si estende alle prestazioni già eseguite. Con la risoluzione del contratto sorge per l’Azienda Ulss 5 Polesana il diritto di affidare a terzi la fornitura o la parte rimanente di questa, in danno alla Ditta inadempiente. Alla Ditta inadempiente sono addebitate le </w:t>
      </w:r>
      <w:r w:rsidRPr="00710C67">
        <w:rPr>
          <w:rFonts w:ascii="Times New Roman" w:hAnsi="Times New Roman" w:cs="Times New Roman"/>
          <w:sz w:val="24"/>
          <w:szCs w:val="24"/>
        </w:rPr>
        <w:lastRenderedPageBreak/>
        <w:t>spese sostenute in più all’ Azienda Ulss 5 Polesana rispetto a quelle previste dal contratto risolto, fatto salvo il diritto di agire per gli eventuali maggiori danni subiti. Nel caso di minor spesa nulla spetta alla Ditta inadempiente. Per quanto non previsto dal presente articolo, si applicano le disposizioni di cui al Codice Civile in materia di risoluzione e di recesso del contratto.</w:t>
      </w:r>
    </w:p>
    <w:p w14:paraId="1F554637"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25737F87" w14:textId="77777777" w:rsidR="00840338" w:rsidRPr="00710C67" w:rsidRDefault="005820FA">
      <w:pPr>
        <w:pStyle w:val="Titolo1"/>
        <w:rPr>
          <w:rFonts w:ascii="Times New Roman" w:hAnsi="Times New Roman" w:cs="Times New Roman"/>
          <w:b/>
          <w:bCs/>
          <w:color w:val="auto"/>
          <w:sz w:val="24"/>
          <w:szCs w:val="24"/>
        </w:rPr>
      </w:pPr>
      <w:bookmarkStart w:id="23" w:name="_Toc52533976"/>
      <w:bookmarkStart w:id="24" w:name="_Toc163209544"/>
      <w:r w:rsidRPr="00710C67">
        <w:rPr>
          <w:rFonts w:ascii="Times New Roman" w:hAnsi="Times New Roman" w:cs="Times New Roman"/>
          <w:b/>
          <w:bCs/>
          <w:color w:val="auto"/>
          <w:sz w:val="24"/>
          <w:szCs w:val="24"/>
        </w:rPr>
        <w:t>ART. 13 – FACOLTA’ DI RECESSO</w:t>
      </w:r>
      <w:bookmarkEnd w:id="23"/>
      <w:bookmarkEnd w:id="24"/>
    </w:p>
    <w:p w14:paraId="5AF025D3"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1. Azienda Ulss 5 Polesana si riserva la facoltà di recedere motivatamente, in qualsiasi momento, dal contratto corrispondendo all’Appaltatore quanto dovuto ai sensi dell’art. 123 del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n. 36/2023.</w:t>
      </w:r>
    </w:p>
    <w:p w14:paraId="49E7E9F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2. La volontà di recesso dal contratto da parte dell’Azienda Ulss 5 Polesana, anche per sopravvenuti motivi di pubblico interesse, sarà comunicata a mezzo PEC con un preavviso di almeno 30 giorni.</w:t>
      </w:r>
    </w:p>
    <w:p w14:paraId="610697AB"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3. Dalla data di comunicazione del recesso, L’Aggiudicatario dovrà cessare tutte le prestazioni contrattuali, assicurando che tale cessazione non comporti alcun danno all’Azienda.</w:t>
      </w:r>
    </w:p>
    <w:p w14:paraId="54F56226"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64C31C47" w14:textId="77777777" w:rsidR="00840338" w:rsidRPr="00710C67" w:rsidRDefault="005820FA">
      <w:pPr>
        <w:pStyle w:val="Titolo1"/>
        <w:rPr>
          <w:rFonts w:ascii="Times New Roman" w:hAnsi="Times New Roman" w:cs="Times New Roman"/>
          <w:b/>
          <w:bCs/>
          <w:color w:val="auto"/>
          <w:sz w:val="24"/>
          <w:szCs w:val="24"/>
        </w:rPr>
      </w:pPr>
      <w:bookmarkStart w:id="25" w:name="_Toc52533977"/>
      <w:bookmarkStart w:id="26" w:name="_Toc163209545"/>
      <w:r w:rsidRPr="00710C67">
        <w:rPr>
          <w:rFonts w:ascii="Times New Roman" w:hAnsi="Times New Roman" w:cs="Times New Roman"/>
          <w:b/>
          <w:bCs/>
          <w:color w:val="auto"/>
          <w:sz w:val="24"/>
          <w:szCs w:val="24"/>
        </w:rPr>
        <w:t>ART. 14 – STIPULA DEL CONTRATTO</w:t>
      </w:r>
      <w:bookmarkEnd w:id="25"/>
      <w:bookmarkEnd w:id="26"/>
    </w:p>
    <w:p w14:paraId="2C20ACC8"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Successivamente all’aggiudicazione definitiva sarà stipulato apposito contratto in forma scritta sotto forma di scrittura privata/corrispondenza commerciale, e o diversa modalità condivisa tra le parti da registrare in caso d'uso.</w:t>
      </w:r>
    </w:p>
    <w:p w14:paraId="7C913817"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Tutte le eventuali spese inerenti e conseguenti la stipulazione del contratto saranno a carico dell’aggiudicatario.</w:t>
      </w:r>
    </w:p>
    <w:p w14:paraId="6A21B67A"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In caso di urgenza, il committente nelle more della stipula del contratto, può disporre l’anticipata esecuzione dello stesso, ai sensi dell’art. 50 comma 6 del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36/2023.</w:t>
      </w:r>
    </w:p>
    <w:p w14:paraId="2A62445B"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16E52F54" w14:textId="77777777" w:rsidR="00840338" w:rsidRPr="00710C67" w:rsidRDefault="005820FA">
      <w:pPr>
        <w:pStyle w:val="Titolo1"/>
        <w:rPr>
          <w:rFonts w:ascii="Times New Roman" w:hAnsi="Times New Roman" w:cs="Times New Roman"/>
          <w:b/>
          <w:bCs/>
          <w:color w:val="auto"/>
          <w:sz w:val="24"/>
          <w:szCs w:val="24"/>
        </w:rPr>
      </w:pPr>
      <w:bookmarkStart w:id="27" w:name="_Toc52533978"/>
      <w:bookmarkStart w:id="28" w:name="_Toc163209546"/>
      <w:r w:rsidRPr="00710C67">
        <w:rPr>
          <w:rFonts w:ascii="Times New Roman" w:hAnsi="Times New Roman" w:cs="Times New Roman"/>
          <w:b/>
          <w:bCs/>
          <w:color w:val="auto"/>
          <w:sz w:val="24"/>
          <w:szCs w:val="24"/>
        </w:rPr>
        <w:t>ART. 15 – TRATTAMENTO DEI DATI PERSONALI, AI SENSI DEL REGOLAMENTO 2016/676/UE, E NOMINA A RESPONSABILE DEL TRATTAMENTO</w:t>
      </w:r>
      <w:bookmarkEnd w:id="27"/>
      <w:bookmarkEnd w:id="28"/>
    </w:p>
    <w:p w14:paraId="71555BF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1. I dati personali forniti saranno trattati dall’Azienda per le finalità connesse all’espletamento della gara. Il trattamento dei dati sarà effettuato dall’Azienda in modo da garantirne la sicurezza e la riservatezza, con strumenti cartacei ed informatizzati. I dati saranno conservati in conformità alle norme sulla conservazione della documentazione amministrativa. Il Titolare del trattamento dei dati è Azienda Ulss 5 Polesana con sede in Rovigo, Viale Tre Martiri 89.</w:t>
      </w:r>
    </w:p>
    <w:p w14:paraId="72B50FC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2. L’ aggiudicatario, nell'esecuzione dei compiti assegnati, si impegna a osservare le norme vigenti in materia di segreto d'ufficio e di tutela delle persone rispetto al trattamento dei dati personali. Per i compiti e le funzioni affidate con la stipula del contratto, assumerà la qualità di Responsabile del trattamento dei dati ai sensi dell’articolo 28 del Regolamento 2016/679/UE (General Data Protection Regulation – GDPR).</w:t>
      </w:r>
    </w:p>
    <w:p w14:paraId="272A4BD6"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1CAC19CD" w14:textId="77777777" w:rsidR="00840338" w:rsidRPr="00710C67" w:rsidRDefault="005820FA">
      <w:pPr>
        <w:pStyle w:val="Titolo1"/>
        <w:rPr>
          <w:rFonts w:ascii="Times New Roman" w:hAnsi="Times New Roman" w:cs="Times New Roman"/>
          <w:b/>
          <w:bCs/>
          <w:color w:val="auto"/>
          <w:sz w:val="24"/>
          <w:szCs w:val="24"/>
        </w:rPr>
      </w:pPr>
      <w:bookmarkStart w:id="29" w:name="_Toc52533979"/>
      <w:bookmarkStart w:id="30" w:name="_Toc163209547"/>
      <w:r w:rsidRPr="00710C67">
        <w:rPr>
          <w:rFonts w:ascii="Times New Roman" w:hAnsi="Times New Roman" w:cs="Times New Roman"/>
          <w:b/>
          <w:bCs/>
          <w:color w:val="auto"/>
          <w:sz w:val="24"/>
          <w:szCs w:val="24"/>
        </w:rPr>
        <w:t>ART. 16 – SPESE A CARICO DELL’AGGIUDICATARIO DEL SERVIZIO</w:t>
      </w:r>
      <w:bookmarkEnd w:id="29"/>
      <w:bookmarkEnd w:id="30"/>
    </w:p>
    <w:p w14:paraId="116684C6"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Tutte le spese relative alla stipula del contratto, comprese quelle di bollo in caso d’uso e se dovuto, saranno a carico dell’Aggiudicatario.</w:t>
      </w:r>
    </w:p>
    <w:p w14:paraId="2500555B"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18D74B18" w14:textId="77777777" w:rsidR="00840338" w:rsidRPr="00710C67" w:rsidRDefault="005820FA">
      <w:pPr>
        <w:pStyle w:val="Titolo1"/>
        <w:rPr>
          <w:rFonts w:ascii="Times New Roman" w:hAnsi="Times New Roman" w:cs="Times New Roman"/>
          <w:b/>
          <w:bCs/>
          <w:color w:val="auto"/>
          <w:sz w:val="24"/>
          <w:szCs w:val="24"/>
        </w:rPr>
      </w:pPr>
      <w:bookmarkStart w:id="31" w:name="_Toc52533980"/>
      <w:bookmarkStart w:id="32" w:name="_Toc163209548"/>
      <w:r w:rsidRPr="00710C67">
        <w:rPr>
          <w:rFonts w:ascii="Times New Roman" w:hAnsi="Times New Roman" w:cs="Times New Roman"/>
          <w:b/>
          <w:bCs/>
          <w:color w:val="auto"/>
          <w:sz w:val="24"/>
          <w:szCs w:val="24"/>
        </w:rPr>
        <w:t>ART. 17 – DOMICILIO DELL’APPALTATORE E COMUNICAZIONI</w:t>
      </w:r>
      <w:bookmarkEnd w:id="31"/>
      <w:bookmarkEnd w:id="32"/>
    </w:p>
    <w:p w14:paraId="44D041E7" w14:textId="44C0F062"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L’Aggiudicatario, all’atto della stipula del contratto, deve eleggere il proprio domicilio legale al quale verranno dirette tutte le notificazioni inerenti </w:t>
      </w:r>
      <w:proofErr w:type="gramStart"/>
      <w:r w:rsidRPr="00710C67">
        <w:rPr>
          <w:rFonts w:ascii="Times New Roman" w:hAnsi="Times New Roman" w:cs="Times New Roman"/>
          <w:sz w:val="24"/>
          <w:szCs w:val="24"/>
        </w:rPr>
        <w:t>il</w:t>
      </w:r>
      <w:proofErr w:type="gramEnd"/>
      <w:r w:rsidRPr="00710C67">
        <w:rPr>
          <w:rFonts w:ascii="Times New Roman" w:hAnsi="Times New Roman" w:cs="Times New Roman"/>
          <w:sz w:val="24"/>
          <w:szCs w:val="24"/>
        </w:rPr>
        <w:t xml:space="preserve"> contratto.</w:t>
      </w:r>
      <w:r w:rsidR="00327E6B">
        <w:rPr>
          <w:rFonts w:ascii="Times New Roman" w:hAnsi="Times New Roman" w:cs="Times New Roman"/>
          <w:sz w:val="24"/>
          <w:szCs w:val="24"/>
        </w:rPr>
        <w:t xml:space="preserve"> </w:t>
      </w:r>
      <w:r w:rsidRPr="00710C67">
        <w:rPr>
          <w:rFonts w:ascii="Times New Roman" w:hAnsi="Times New Roman" w:cs="Times New Roman"/>
          <w:sz w:val="24"/>
          <w:szCs w:val="24"/>
        </w:rPr>
        <w:t>Le comunicazioni tra le parti saranno effettuate a mezzo PEC.</w:t>
      </w:r>
    </w:p>
    <w:p w14:paraId="4EFC57DA" w14:textId="77777777" w:rsidR="00840338" w:rsidRPr="00710C67" w:rsidRDefault="005820FA">
      <w:pPr>
        <w:pStyle w:val="Titolo1"/>
        <w:rPr>
          <w:rFonts w:ascii="Times New Roman" w:hAnsi="Times New Roman" w:cs="Times New Roman"/>
          <w:b/>
          <w:bCs/>
          <w:color w:val="auto"/>
          <w:sz w:val="24"/>
          <w:szCs w:val="24"/>
        </w:rPr>
      </w:pPr>
      <w:bookmarkStart w:id="33" w:name="_Toc52533981"/>
      <w:bookmarkStart w:id="34" w:name="_Toc163209549"/>
      <w:r w:rsidRPr="00710C67">
        <w:rPr>
          <w:rFonts w:ascii="Times New Roman" w:hAnsi="Times New Roman" w:cs="Times New Roman"/>
          <w:b/>
          <w:bCs/>
          <w:color w:val="auto"/>
          <w:sz w:val="24"/>
          <w:szCs w:val="24"/>
        </w:rPr>
        <w:lastRenderedPageBreak/>
        <w:t>ART. 18 – CONTROVERSIE E FORO COMPETENTE</w:t>
      </w:r>
      <w:bookmarkEnd w:id="33"/>
      <w:bookmarkEnd w:id="34"/>
    </w:p>
    <w:p w14:paraId="41C3316B"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1. Tutte le controversie tra Azienda Ulss 5 Polesana e l’Aggiudicatario derivanti dall’esecuzione del contratto saranno deferite al Foro di Rovigo.</w:t>
      </w:r>
    </w:p>
    <w:p w14:paraId="784BACEF"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0A364F94" w14:textId="77777777" w:rsidR="00840338" w:rsidRPr="00710C67" w:rsidRDefault="005820FA">
      <w:pPr>
        <w:pStyle w:val="Titolo1"/>
        <w:spacing w:before="0" w:line="240" w:lineRule="auto"/>
        <w:rPr>
          <w:rFonts w:ascii="Times New Roman" w:hAnsi="Times New Roman" w:cs="Times New Roman"/>
          <w:b/>
          <w:color w:val="000000"/>
          <w:sz w:val="24"/>
          <w:szCs w:val="24"/>
        </w:rPr>
      </w:pPr>
      <w:bookmarkStart w:id="35" w:name="_Toc52533982"/>
      <w:bookmarkStart w:id="36" w:name="_Toc44321262"/>
      <w:bookmarkStart w:id="37" w:name="_Toc163209550"/>
      <w:r w:rsidRPr="00710C67">
        <w:rPr>
          <w:rFonts w:ascii="Times New Roman" w:hAnsi="Times New Roman" w:cs="Times New Roman"/>
          <w:b/>
          <w:color w:val="000000"/>
          <w:sz w:val="24"/>
          <w:szCs w:val="24"/>
        </w:rPr>
        <w:t>Art. 19 - RESPONSABILE DEL PROCEDIMENTO E DIRETTORE DI ESECUZIONE DEL CONTRATTO</w:t>
      </w:r>
      <w:bookmarkEnd w:id="35"/>
      <w:bookmarkEnd w:id="36"/>
      <w:bookmarkEnd w:id="37"/>
    </w:p>
    <w:p w14:paraId="609792E4" w14:textId="77777777" w:rsidR="00840338" w:rsidRPr="00710C67" w:rsidRDefault="005820FA">
      <w:pPr>
        <w:pStyle w:val="Standard"/>
        <w:tabs>
          <w:tab w:val="left" w:pos="5520"/>
        </w:tabs>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Il Responsabile del Progetto ai sensi dell’art. 15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36/2023 è il Dott. Andrea Orlandin, Funzionario della UOC Provveditorato, economato e gestione della logistica, mentre il Direttore dell’esecuzione del contratto (D.E.C.) verrà nominato con successivo provvedimento.</w:t>
      </w:r>
    </w:p>
    <w:p w14:paraId="31EB2286" w14:textId="77777777" w:rsidR="00840338" w:rsidRPr="00710C67" w:rsidRDefault="00840338">
      <w:pPr>
        <w:pStyle w:val="Standard"/>
        <w:tabs>
          <w:tab w:val="left" w:pos="5520"/>
        </w:tabs>
        <w:spacing w:after="0" w:line="240" w:lineRule="auto"/>
        <w:jc w:val="both"/>
        <w:rPr>
          <w:rFonts w:ascii="Times New Roman" w:hAnsi="Times New Roman" w:cs="Times New Roman"/>
          <w:sz w:val="24"/>
          <w:szCs w:val="24"/>
        </w:rPr>
      </w:pPr>
    </w:p>
    <w:p w14:paraId="24984586" w14:textId="77777777" w:rsidR="00840338" w:rsidRPr="00710C67" w:rsidRDefault="005820FA">
      <w:pPr>
        <w:pStyle w:val="Titolo1"/>
        <w:spacing w:before="0" w:line="240" w:lineRule="auto"/>
      </w:pPr>
      <w:bookmarkStart w:id="38" w:name="_Toc52533983"/>
      <w:bookmarkStart w:id="39" w:name="_Toc44321264"/>
      <w:bookmarkStart w:id="40" w:name="_Toc163209551"/>
      <w:r w:rsidRPr="00710C67">
        <w:rPr>
          <w:rFonts w:ascii="Times New Roman" w:hAnsi="Times New Roman" w:cs="Times New Roman"/>
          <w:b/>
          <w:color w:val="000000"/>
          <w:sz w:val="24"/>
          <w:szCs w:val="24"/>
        </w:rPr>
        <w:t>Art. 20 - CODICE DI COMPORTAMENTO</w:t>
      </w:r>
      <w:bookmarkEnd w:id="38"/>
      <w:bookmarkEnd w:id="39"/>
      <w:bookmarkEnd w:id="40"/>
    </w:p>
    <w:p w14:paraId="00AFED2A"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782A22AC"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La violazione degli obblighi derivanti dal succitato Codice di comportamento comporta la risoluzione del contratto stipulato a seguito degli affidamenti di forniture di beni e servizi.</w:t>
      </w:r>
    </w:p>
    <w:p w14:paraId="03810618" w14:textId="77777777" w:rsidR="00840338" w:rsidRPr="00710C67" w:rsidRDefault="00840338">
      <w:pPr>
        <w:pStyle w:val="Standard"/>
        <w:tabs>
          <w:tab w:val="left" w:pos="5520"/>
        </w:tabs>
        <w:spacing w:after="0" w:line="240" w:lineRule="auto"/>
        <w:jc w:val="both"/>
        <w:rPr>
          <w:rFonts w:ascii="Times New Roman" w:hAnsi="Times New Roman" w:cs="Times New Roman"/>
          <w:sz w:val="24"/>
          <w:szCs w:val="24"/>
        </w:rPr>
      </w:pPr>
    </w:p>
    <w:p w14:paraId="07D36B10" w14:textId="4DDE57B9" w:rsidR="00840338" w:rsidRPr="00710C67" w:rsidRDefault="005820FA">
      <w:pPr>
        <w:pStyle w:val="Titolo1"/>
        <w:spacing w:before="0" w:line="240" w:lineRule="auto"/>
        <w:rPr>
          <w:rFonts w:ascii="Times New Roman" w:hAnsi="Times New Roman" w:cs="Times New Roman"/>
          <w:b/>
          <w:color w:val="000000"/>
          <w:sz w:val="24"/>
          <w:szCs w:val="24"/>
        </w:rPr>
      </w:pPr>
      <w:bookmarkStart w:id="41" w:name="_Toc52533984"/>
      <w:bookmarkStart w:id="42" w:name="_Toc44321266"/>
      <w:bookmarkStart w:id="43" w:name="_Toc163209552"/>
      <w:r w:rsidRPr="00710C67">
        <w:rPr>
          <w:rFonts w:ascii="Times New Roman" w:hAnsi="Times New Roman" w:cs="Times New Roman"/>
          <w:b/>
          <w:color w:val="000000"/>
          <w:sz w:val="24"/>
          <w:szCs w:val="24"/>
        </w:rPr>
        <w:t xml:space="preserve">Art. </w:t>
      </w:r>
      <w:r w:rsidR="009F7DB4">
        <w:rPr>
          <w:rFonts w:ascii="Times New Roman" w:hAnsi="Times New Roman" w:cs="Times New Roman"/>
          <w:b/>
          <w:color w:val="000000"/>
          <w:sz w:val="24"/>
          <w:szCs w:val="24"/>
        </w:rPr>
        <w:t>21</w:t>
      </w:r>
      <w:r w:rsidRPr="00710C67">
        <w:rPr>
          <w:rFonts w:ascii="Times New Roman" w:hAnsi="Times New Roman" w:cs="Times New Roman"/>
          <w:b/>
          <w:color w:val="000000"/>
          <w:sz w:val="24"/>
          <w:szCs w:val="24"/>
        </w:rPr>
        <w:t xml:space="preserve"> – RECESSO UNILATERALE</w:t>
      </w:r>
      <w:bookmarkEnd w:id="41"/>
      <w:bookmarkEnd w:id="42"/>
      <w:bookmarkEnd w:id="43"/>
    </w:p>
    <w:p w14:paraId="54BEFBF5" w14:textId="77777777" w:rsidR="00840338" w:rsidRPr="00710C67" w:rsidRDefault="005820FA">
      <w:pPr>
        <w:pStyle w:val="Standard"/>
        <w:spacing w:after="0" w:line="240" w:lineRule="auto"/>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L’Azienda ULSS 5 si riserva la facoltà insindacabile:</w:t>
      </w:r>
    </w:p>
    <w:p w14:paraId="3DD4DA38" w14:textId="77777777" w:rsidR="00840338" w:rsidRPr="00710C67" w:rsidRDefault="005820FA">
      <w:pPr>
        <w:pStyle w:val="Standard"/>
        <w:ind w:left="426" w:hanging="426"/>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a.</w:t>
      </w:r>
      <w:r w:rsidRPr="00710C67">
        <w:rPr>
          <w:rFonts w:ascii="Times New Roman" w:hAnsi="Times New Roman" w:cs="Times New Roman"/>
          <w:bCs/>
          <w:color w:val="000000"/>
          <w:sz w:val="24"/>
          <w:szCs w:val="24"/>
        </w:rPr>
        <w:tab/>
        <w:t>di annullare e/o revocare la procedura di affidamento, senza che per questo la ditta offerente possa avanzare qualsiasi pretesa di compenso/indennizzo per spese sostenute, nel caso intervenisse la stipulazione di una procedura di affidamento CONSIP o centralizzata a livello regionale;</w:t>
      </w:r>
    </w:p>
    <w:p w14:paraId="29C4659F" w14:textId="77777777" w:rsidR="00840338" w:rsidRPr="00710C67" w:rsidRDefault="005820FA">
      <w:pPr>
        <w:pStyle w:val="Standard"/>
        <w:ind w:left="426" w:hanging="426"/>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b.</w:t>
      </w:r>
      <w:r w:rsidRPr="00710C67">
        <w:rPr>
          <w:rFonts w:ascii="Times New Roman" w:hAnsi="Times New Roman" w:cs="Times New Roman"/>
          <w:bCs/>
          <w:color w:val="000000"/>
          <w:sz w:val="24"/>
          <w:szCs w:val="24"/>
        </w:rPr>
        <w:tab/>
        <w:t>di recedere anticipatamente dal contratto, mediante lettera raccomandata con preavviso di almeno 30 giorni, senza che per questo il contraente appaltatore possa avanzare qualsiasi pretesa di natura risarcitoria, nel caso di stipulazione di un contratto a seguito di espletamento di una procedura di affidamento centralizzata a livello regionale.</w:t>
      </w:r>
    </w:p>
    <w:p w14:paraId="092C0232"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785CF7ED" w14:textId="319F11B4" w:rsidR="00840338" w:rsidRPr="00710C67" w:rsidRDefault="005820FA">
      <w:pPr>
        <w:pStyle w:val="Titolo1"/>
        <w:spacing w:before="0" w:line="240" w:lineRule="auto"/>
        <w:rPr>
          <w:rFonts w:ascii="Times New Roman" w:hAnsi="Times New Roman" w:cs="Times New Roman"/>
          <w:b/>
          <w:color w:val="000000"/>
          <w:sz w:val="24"/>
          <w:szCs w:val="24"/>
        </w:rPr>
      </w:pPr>
      <w:bookmarkStart w:id="44" w:name="_Toc163209553"/>
      <w:r w:rsidRPr="00710C67">
        <w:rPr>
          <w:rFonts w:ascii="Times New Roman" w:hAnsi="Times New Roman" w:cs="Times New Roman"/>
          <w:b/>
          <w:color w:val="000000"/>
          <w:sz w:val="24"/>
          <w:szCs w:val="24"/>
        </w:rPr>
        <w:t>ART. 2</w:t>
      </w:r>
      <w:r w:rsidR="009F7DB4">
        <w:rPr>
          <w:rFonts w:ascii="Times New Roman" w:hAnsi="Times New Roman" w:cs="Times New Roman"/>
          <w:b/>
          <w:color w:val="000000"/>
          <w:sz w:val="24"/>
          <w:szCs w:val="24"/>
        </w:rPr>
        <w:t>2</w:t>
      </w:r>
      <w:r w:rsidRPr="00710C67">
        <w:rPr>
          <w:rFonts w:ascii="Times New Roman" w:hAnsi="Times New Roman" w:cs="Times New Roman"/>
          <w:b/>
          <w:color w:val="000000"/>
          <w:sz w:val="24"/>
          <w:szCs w:val="24"/>
        </w:rPr>
        <w:t xml:space="preserve"> – NORME E CONDIZIONI FINALI</w:t>
      </w:r>
      <w:bookmarkEnd w:id="44"/>
    </w:p>
    <w:p w14:paraId="21A02F0B" w14:textId="78CC1CF6" w:rsidR="00840338" w:rsidRPr="00710C67" w:rsidRDefault="005820FA">
      <w:pPr>
        <w:pStyle w:val="Standard"/>
        <w:spacing w:after="0" w:line="240" w:lineRule="auto"/>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L’aggiudicatario dovrà assicurare il pieno rispetto di tutti gli obblighi di tracciabilità finanziaria di cui alla legge n. 136 del 13/08/2010 e s.m.i.</w:t>
      </w:r>
    </w:p>
    <w:p w14:paraId="19397ADC" w14:textId="77777777" w:rsidR="00840338" w:rsidRPr="00710C67"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 xml:space="preserve">In particolare i pagamenti relativi al presente appalto saranno effettuati a mezzo di Conto Correnti dedicati accesi presso banche o presso la società Poste Italiane </w:t>
      </w:r>
      <w:proofErr w:type="spellStart"/>
      <w:r w:rsidRPr="00710C67">
        <w:rPr>
          <w:rFonts w:ascii="Times New Roman" w:hAnsi="Times New Roman" w:cs="Times New Roman"/>
          <w:bCs/>
          <w:color w:val="000000"/>
          <w:sz w:val="24"/>
          <w:szCs w:val="24"/>
        </w:rPr>
        <w:t>SpA</w:t>
      </w:r>
      <w:proofErr w:type="spellEnd"/>
      <w:r w:rsidRPr="00710C67">
        <w:rPr>
          <w:rFonts w:ascii="Times New Roman" w:hAnsi="Times New Roman" w:cs="Times New Roman"/>
          <w:bCs/>
          <w:color w:val="000000"/>
          <w:sz w:val="24"/>
          <w:szCs w:val="24"/>
        </w:rPr>
        <w:t>, a mezzo bonifico bancario/postale o altro strumento di pagamento idoneo ad assicurare la piena tracciabilità delle operazioni.</w:t>
      </w:r>
    </w:p>
    <w:p w14:paraId="4D2B16CC" w14:textId="77777777" w:rsidR="00840338" w:rsidRPr="00710C67"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Gli estremi identificativi dei conti correnti dedicati, anche se non in via esclusiva, nonché le generalità e il codice fiscale delle persone delegate ad operare su di essi dovranno essere comunicati all’A. ULSS entro sette giorni dalla loro accensione o, comunque, entro sette giorni dall’avvio della fornitura o del servizio.</w:t>
      </w:r>
    </w:p>
    <w:p w14:paraId="091677E4" w14:textId="77777777" w:rsidR="00840338" w:rsidRPr="00710C67"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 xml:space="preserve">L’Az. ULSS risolverà di diritto il contratto, qualora le transazioni relative al presente appalto, siano state eseguite senza avvalersi del bonifico bancario o postale o degli altri strumenti idonei a consentire la piena tracciabilità delle operazioni, ai sensi dell’art. 3, comma 9-bis della L. 136/2010 e </w:t>
      </w:r>
      <w:proofErr w:type="gramStart"/>
      <w:r w:rsidRPr="00710C67">
        <w:rPr>
          <w:rFonts w:ascii="Times New Roman" w:hAnsi="Times New Roman" w:cs="Times New Roman"/>
          <w:bCs/>
          <w:color w:val="000000"/>
          <w:sz w:val="24"/>
          <w:szCs w:val="24"/>
        </w:rPr>
        <w:t>s.m.i..</w:t>
      </w:r>
      <w:proofErr w:type="gramEnd"/>
    </w:p>
    <w:p w14:paraId="3E0208E5" w14:textId="77777777" w:rsidR="00840338" w:rsidRPr="00710C67"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lastRenderedPageBreak/>
        <w:t>Non saranno accettate offerte che non rispettino le indicazioni, le precisazioni e le modalità, per la formulazione delle offerte previste nel presente documento, oppure che risultino equivoche, difformi dalla richiesta e condizionate a clausole non previste dallo stesso documento.</w:t>
      </w:r>
    </w:p>
    <w:p w14:paraId="6F1C1354" w14:textId="77777777" w:rsidR="00840338" w:rsidRPr="00710C67" w:rsidRDefault="00840338">
      <w:pPr>
        <w:pStyle w:val="Standard"/>
        <w:spacing w:before="120"/>
        <w:jc w:val="both"/>
        <w:rPr>
          <w:rFonts w:ascii="Times New Roman" w:hAnsi="Times New Roman" w:cs="Times New Roman"/>
          <w:bCs/>
          <w:color w:val="000000"/>
          <w:sz w:val="24"/>
          <w:szCs w:val="24"/>
        </w:rPr>
      </w:pPr>
    </w:p>
    <w:p w14:paraId="231E6B10" w14:textId="77777777" w:rsidR="00840338" w:rsidRPr="00710C67"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L’Azienda ULSS si riserva la facoltà di risolvere anticipatamente il contratto qualora gli elementi relativi ai tentativi di infiltrazione mafiosa fossero accertati successivamente alla stipula del presente contratto.</w:t>
      </w:r>
    </w:p>
    <w:p w14:paraId="60FE0DDE" w14:textId="77777777" w:rsidR="00840338"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Per ogni altra qualsiasi norma non espressamente dichiarata o contenuta nel presente documento, valgono le norme vigenti in materia di pubbliche forniture, nonché le norme del Codice Civile in materia di obbligazioni e contratti.</w:t>
      </w:r>
    </w:p>
    <w:p w14:paraId="0D66DB50" w14:textId="77777777" w:rsidR="00840338" w:rsidRDefault="00840338">
      <w:pPr>
        <w:pStyle w:val="Standard"/>
        <w:spacing w:after="0" w:line="240" w:lineRule="auto"/>
        <w:jc w:val="both"/>
      </w:pPr>
    </w:p>
    <w:sectPr w:rsidR="00840338">
      <w:pgSz w:w="11906" w:h="16838"/>
      <w:pgMar w:top="1417" w:right="1134" w:bottom="1134" w:left="1134" w:header="0" w:footer="0" w:gutter="0"/>
      <w:cols w:space="720"/>
      <w:formProt w:val="0"/>
      <w:docGrid w:linePitch="100" w:charSpace="12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Bold">
    <w:altName w:val="Calibr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A19A3"/>
    <w:multiLevelType w:val="hybridMultilevel"/>
    <w:tmpl w:val="7F6CD3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25F6997"/>
    <w:multiLevelType w:val="multilevel"/>
    <w:tmpl w:val="1EE474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0C31C8D"/>
    <w:multiLevelType w:val="multilevel"/>
    <w:tmpl w:val="1B747DAE"/>
    <w:lvl w:ilvl="0">
      <w:numFmt w:val="bullet"/>
      <w:lvlText w:val="-"/>
      <w:lvlJc w:val="left"/>
      <w:pPr>
        <w:tabs>
          <w:tab w:val="num" w:pos="0"/>
        </w:tabs>
        <w:ind w:left="357" w:hanging="357"/>
      </w:pPr>
      <w:rPr>
        <w:rFonts w:ascii="Times New Roman" w:hAnsi="Times New Roman" w:cs="Times New Roman" w:hint="default"/>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3" w15:restartNumberingAfterBreak="0">
    <w:nsid w:val="3A865754"/>
    <w:multiLevelType w:val="hybridMultilevel"/>
    <w:tmpl w:val="121657F2"/>
    <w:lvl w:ilvl="0" w:tplc="5CFA7FA2">
      <w:numFmt w:val="bullet"/>
      <w:lvlText w:val="-"/>
      <w:lvlJc w:val="left"/>
      <w:pPr>
        <w:ind w:left="2136" w:hanging="360"/>
      </w:pPr>
      <w:rPr>
        <w:rFonts w:ascii="Times New Roman" w:eastAsia="Times New Roman" w:hAnsi="Times New Roman" w:cs="Times New Roman" w:hint="default"/>
      </w:rPr>
    </w:lvl>
    <w:lvl w:ilvl="1" w:tplc="04100003" w:tentative="1">
      <w:start w:val="1"/>
      <w:numFmt w:val="bullet"/>
      <w:lvlText w:val="o"/>
      <w:lvlJc w:val="left"/>
      <w:pPr>
        <w:ind w:left="2856" w:hanging="360"/>
      </w:pPr>
      <w:rPr>
        <w:rFonts w:ascii="Courier New" w:hAnsi="Courier New" w:cs="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4" w15:restartNumberingAfterBreak="0">
    <w:nsid w:val="4A6959EF"/>
    <w:multiLevelType w:val="hybridMultilevel"/>
    <w:tmpl w:val="CAD83B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ACC3C23"/>
    <w:multiLevelType w:val="hybridMultilevel"/>
    <w:tmpl w:val="6E1ED85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CA1FF4"/>
    <w:multiLevelType w:val="multilevel"/>
    <w:tmpl w:val="23A24E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6"/>
  </w:num>
  <w:num w:numId="4">
    <w:abstractNumId w:val="1"/>
  </w:num>
  <w:num w:numId="5">
    <w:abstractNumId w:val="1"/>
  </w:num>
  <w:num w:numId="6">
    <w:abstractNumId w:val="2"/>
  </w:num>
  <w:num w:numId="7">
    <w:abstractNumId w:val="2"/>
  </w:num>
  <w:num w:numId="8">
    <w:abstractNumId w:val="2"/>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0"/>
  </w:num>
  <w:num w:numId="21">
    <w:abstractNumId w:val="4"/>
  </w:num>
  <w:num w:numId="22">
    <w:abstractNumId w:val="3"/>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338"/>
    <w:rsid w:val="00002892"/>
    <w:rsid w:val="000408A8"/>
    <w:rsid w:val="0005401E"/>
    <w:rsid w:val="00066914"/>
    <w:rsid w:val="0011238D"/>
    <w:rsid w:val="001C4569"/>
    <w:rsid w:val="002244E0"/>
    <w:rsid w:val="002F7F09"/>
    <w:rsid w:val="00327E6B"/>
    <w:rsid w:val="003553C7"/>
    <w:rsid w:val="00374626"/>
    <w:rsid w:val="003932CC"/>
    <w:rsid w:val="003B18EF"/>
    <w:rsid w:val="003B65B8"/>
    <w:rsid w:val="003D178E"/>
    <w:rsid w:val="003D66CB"/>
    <w:rsid w:val="004309F4"/>
    <w:rsid w:val="00453E70"/>
    <w:rsid w:val="00481832"/>
    <w:rsid w:val="004A3E00"/>
    <w:rsid w:val="00515695"/>
    <w:rsid w:val="005325AD"/>
    <w:rsid w:val="005440EF"/>
    <w:rsid w:val="005820FA"/>
    <w:rsid w:val="0058655B"/>
    <w:rsid w:val="005E4229"/>
    <w:rsid w:val="00604D16"/>
    <w:rsid w:val="006078CB"/>
    <w:rsid w:val="00631EE5"/>
    <w:rsid w:val="0064025D"/>
    <w:rsid w:val="006648E6"/>
    <w:rsid w:val="006A40FA"/>
    <w:rsid w:val="006F2F11"/>
    <w:rsid w:val="00710C67"/>
    <w:rsid w:val="00776B08"/>
    <w:rsid w:val="007B6093"/>
    <w:rsid w:val="00840338"/>
    <w:rsid w:val="008446DB"/>
    <w:rsid w:val="008F394D"/>
    <w:rsid w:val="00922E77"/>
    <w:rsid w:val="00925A58"/>
    <w:rsid w:val="00950CFB"/>
    <w:rsid w:val="00970D27"/>
    <w:rsid w:val="009F5E0E"/>
    <w:rsid w:val="009F6052"/>
    <w:rsid w:val="009F7DB4"/>
    <w:rsid w:val="00A656BE"/>
    <w:rsid w:val="00A7308F"/>
    <w:rsid w:val="00A84475"/>
    <w:rsid w:val="00AD6166"/>
    <w:rsid w:val="00B11354"/>
    <w:rsid w:val="00C17F94"/>
    <w:rsid w:val="00C44920"/>
    <w:rsid w:val="00C5254A"/>
    <w:rsid w:val="00CA5810"/>
    <w:rsid w:val="00CD58BB"/>
    <w:rsid w:val="00D705A7"/>
    <w:rsid w:val="00E064BC"/>
    <w:rsid w:val="00E23977"/>
    <w:rsid w:val="00EA7CEA"/>
    <w:rsid w:val="00EE12F9"/>
    <w:rsid w:val="00EF754F"/>
    <w:rsid w:val="00F26B11"/>
    <w:rsid w:val="00FE62C8"/>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86EA5"/>
  <w15:docId w15:val="{A718109B-5CBE-4521-871F-DC32AD4EE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ahoma"/>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textAlignment w:val="baseline"/>
    </w:pPr>
  </w:style>
  <w:style w:type="paragraph" w:styleId="Titolo1">
    <w:name w:val="heading 1"/>
    <w:basedOn w:val="Standard"/>
    <w:next w:val="Standard"/>
    <w:uiPriority w:val="9"/>
    <w:qFormat/>
    <w:pPr>
      <w:keepNext/>
      <w:keepLines/>
      <w:spacing w:before="240" w:after="0" w:line="259" w:lineRule="auto"/>
      <w:outlineLvl w:val="0"/>
    </w:pPr>
    <w:rPr>
      <w:rFonts w:cs="Calibri"/>
      <w:color w:val="2F5496"/>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qFormat/>
    <w:rPr>
      <w:rFonts w:ascii="Segoe UI" w:eastAsia="Segoe UI" w:hAnsi="Segoe UI" w:cs="Segoe UI"/>
      <w:sz w:val="18"/>
      <w:szCs w:val="18"/>
    </w:rPr>
  </w:style>
  <w:style w:type="character" w:styleId="Enfasigrassetto">
    <w:name w:val="Strong"/>
    <w:basedOn w:val="Carpredefinitoparagrafo"/>
    <w:qFormat/>
    <w:rPr>
      <w:b/>
      <w:bCs/>
    </w:rPr>
  </w:style>
  <w:style w:type="character" w:customStyle="1" w:styleId="Titolo1Carattere">
    <w:name w:val="Titolo 1 Carattere"/>
    <w:basedOn w:val="Carpredefinitoparagrafo"/>
    <w:qFormat/>
    <w:rPr>
      <w:rFonts w:ascii="Calibri" w:eastAsia="Calibri" w:hAnsi="Calibri" w:cs="Calibri"/>
      <w:color w:val="2F5496"/>
      <w:sz w:val="32"/>
      <w:szCs w:val="32"/>
      <w:lang w:eastAsia="it-IT"/>
    </w:rPr>
  </w:style>
  <w:style w:type="character" w:customStyle="1" w:styleId="Collegamentoipertestuale1">
    <w:name w:val="Collegamento ipertestuale1"/>
    <w:basedOn w:val="Carpredefinitoparagrafo"/>
    <w:qFormat/>
    <w:rPr>
      <w:color w:val="0000FF"/>
      <w:u w:val="single"/>
    </w:rPr>
  </w:style>
  <w:style w:type="character" w:customStyle="1" w:styleId="CorpotestoCarattere">
    <w:name w:val="Corpo testo Carattere"/>
    <w:basedOn w:val="Carpredefinitoparagrafo"/>
    <w:qFormat/>
    <w:rPr>
      <w:rFonts w:ascii="Times New Roman" w:eastAsia="Times New Roman" w:hAnsi="Times New Roman" w:cs="Times New Roman"/>
      <w:kern w:val="2"/>
      <w:sz w:val="20"/>
      <w:szCs w:val="20"/>
      <w:lang w:eastAsia="ar-SA"/>
    </w:rPr>
  </w:style>
  <w:style w:type="character" w:customStyle="1" w:styleId="Saltoaindice">
    <w:name w:val="Salto a indice"/>
    <w:qFormat/>
  </w:style>
  <w:style w:type="character" w:customStyle="1" w:styleId="Punti">
    <w:name w:val="Punti"/>
    <w:qFormat/>
    <w:rPr>
      <w:rFonts w:ascii="OpenSymbol" w:eastAsia="OpenSymbol" w:hAnsi="OpenSymbol" w:cs="OpenSymbol"/>
    </w:rPr>
  </w:style>
  <w:style w:type="character" w:styleId="Collegamentoipertestuale">
    <w:name w:val="Hyperlink"/>
    <w:basedOn w:val="Carpredefinitoparagrafo"/>
    <w:uiPriority w:val="99"/>
    <w:unhideWhenUsed/>
    <w:rsid w:val="006D2A9F"/>
    <w:rPr>
      <w:color w:val="0563C1" w:themeColor="hyperlink"/>
      <w:u w:val="single"/>
    </w:rPr>
  </w:style>
  <w:style w:type="paragraph" w:styleId="Titolo">
    <w:name w:val="Title"/>
    <w:basedOn w:val="Standard"/>
    <w:next w:val="Corpotesto"/>
    <w:uiPriority w:val="10"/>
    <w:qFormat/>
    <w:pPr>
      <w:suppressAutoHyphens w:val="0"/>
      <w:jc w:val="center"/>
    </w:pPr>
    <w:rPr>
      <w:b/>
      <w:sz w:val="24"/>
      <w:lang w:eastAsia="it-IT"/>
    </w:rPr>
  </w:style>
  <w:style w:type="paragraph" w:styleId="Corpotesto">
    <w:name w:val="Body Text"/>
    <w:basedOn w:val="Normale"/>
    <w:pPr>
      <w:spacing w:after="140" w:line="276" w:lineRule="auto"/>
    </w:pPr>
  </w:style>
  <w:style w:type="paragraph" w:styleId="Elenco">
    <w:name w:val="List"/>
    <w:basedOn w:val="Textbody"/>
    <w:rPr>
      <w:rFonts w:cs="Arial"/>
    </w:rPr>
  </w:style>
  <w:style w:type="paragraph" w:styleId="Didascalia">
    <w:name w:val="caption"/>
    <w:basedOn w:val="Standard"/>
    <w:qFormat/>
    <w:pPr>
      <w:suppressLineNumbers/>
      <w:spacing w:before="120" w:after="120"/>
    </w:pPr>
    <w:rPr>
      <w:rFonts w:cs="Arial"/>
      <w:i/>
      <w:iCs/>
      <w:sz w:val="24"/>
      <w:szCs w:val="24"/>
    </w:rPr>
  </w:style>
  <w:style w:type="paragraph" w:customStyle="1" w:styleId="Indice">
    <w:name w:val="Indice"/>
    <w:basedOn w:val="Standard"/>
    <w:qFormat/>
    <w:pPr>
      <w:suppressLineNumbers/>
    </w:pPr>
    <w:rPr>
      <w:rFonts w:cs="Arial"/>
    </w:rPr>
  </w:style>
  <w:style w:type="paragraph" w:customStyle="1" w:styleId="Titolo10">
    <w:name w:val="Titolo1"/>
    <w:basedOn w:val="Standard"/>
    <w:next w:val="Textbody"/>
    <w:qFormat/>
    <w:pPr>
      <w:keepNext/>
      <w:spacing w:before="240" w:after="120"/>
    </w:pPr>
    <w:rPr>
      <w:rFonts w:ascii="Liberation Sans" w:eastAsia="Microsoft YaHei" w:hAnsi="Liberation Sans" w:cs="Arial"/>
      <w:sz w:val="28"/>
      <w:szCs w:val="28"/>
    </w:rPr>
  </w:style>
  <w:style w:type="paragraph" w:customStyle="1" w:styleId="Standard">
    <w:name w:val="Standard"/>
    <w:qFormat/>
    <w:pPr>
      <w:spacing w:after="200" w:line="276" w:lineRule="auto"/>
      <w:textAlignment w:val="baseline"/>
    </w:pPr>
  </w:style>
  <w:style w:type="paragraph" w:customStyle="1" w:styleId="Textbody">
    <w:name w:val="Text body"/>
    <w:basedOn w:val="Standard"/>
    <w:qFormat/>
    <w:pPr>
      <w:widowControl w:val="0"/>
      <w:spacing w:after="120" w:line="240" w:lineRule="auto"/>
    </w:pPr>
    <w:rPr>
      <w:rFonts w:ascii="Times New Roman" w:eastAsia="SimSun" w:hAnsi="Times New Roman" w:cs="Mangal"/>
      <w:kern w:val="2"/>
      <w:sz w:val="24"/>
      <w:szCs w:val="24"/>
      <w:lang w:eastAsia="zh-CN" w:bidi="hi-IN"/>
    </w:rPr>
  </w:style>
  <w:style w:type="paragraph" w:styleId="Paragrafoelenco">
    <w:name w:val="List Paragraph"/>
    <w:basedOn w:val="Standard"/>
    <w:qFormat/>
    <w:pPr>
      <w:spacing w:after="0" w:line="240" w:lineRule="auto"/>
      <w:ind w:left="720"/>
    </w:pPr>
    <w:rPr>
      <w:rFonts w:ascii="Times New Roman" w:eastAsia="Times New Roman" w:hAnsi="Times New Roman" w:cs="Times New Roman"/>
      <w:sz w:val="24"/>
      <w:szCs w:val="24"/>
      <w:lang w:eastAsia="it-IT"/>
    </w:rPr>
  </w:style>
  <w:style w:type="paragraph" w:styleId="Testofumetto">
    <w:name w:val="Balloon Text"/>
    <w:basedOn w:val="Standard"/>
    <w:qFormat/>
    <w:pPr>
      <w:spacing w:after="0" w:line="240" w:lineRule="auto"/>
    </w:pPr>
    <w:rPr>
      <w:rFonts w:ascii="Segoe UI" w:eastAsia="Segoe UI" w:hAnsi="Segoe UI" w:cs="Segoe UI"/>
      <w:sz w:val="18"/>
      <w:szCs w:val="18"/>
    </w:rPr>
  </w:style>
  <w:style w:type="paragraph" w:styleId="NormaleWeb">
    <w:name w:val="Normal (Web)"/>
    <w:basedOn w:val="Standard"/>
    <w:qFormat/>
    <w:pPr>
      <w:spacing w:before="280" w:after="280" w:line="240" w:lineRule="auto"/>
    </w:pPr>
    <w:rPr>
      <w:rFonts w:ascii="Times New Roman" w:eastAsia="Times New Roman" w:hAnsi="Times New Roman" w:cs="Times New Roman"/>
      <w:sz w:val="24"/>
      <w:szCs w:val="24"/>
      <w:lang w:eastAsia="it-IT"/>
    </w:rPr>
  </w:style>
  <w:style w:type="paragraph" w:styleId="Titoloindice">
    <w:name w:val="index heading"/>
    <w:basedOn w:val="Titolo"/>
  </w:style>
  <w:style w:type="paragraph" w:styleId="Titolosommario">
    <w:name w:val="TOC Heading"/>
    <w:basedOn w:val="Titolo1"/>
    <w:next w:val="Standard"/>
    <w:qFormat/>
    <w:pPr>
      <w:spacing w:before="480" w:line="276" w:lineRule="auto"/>
    </w:pPr>
    <w:rPr>
      <w:rFonts w:ascii="Cambria" w:hAnsi="Cambria" w:cs="Tahoma"/>
      <w:b/>
      <w:bCs/>
      <w:color w:val="365F91"/>
      <w:sz w:val="28"/>
      <w:szCs w:val="28"/>
    </w:rPr>
  </w:style>
  <w:style w:type="paragraph" w:customStyle="1" w:styleId="Contents1">
    <w:name w:val="Contents 1"/>
    <w:basedOn w:val="Standard"/>
    <w:next w:val="Standard"/>
    <w:autoRedefine/>
    <w:qFormat/>
    <w:pPr>
      <w:spacing w:before="360" w:after="0"/>
    </w:pPr>
    <w:rPr>
      <w:rFonts w:ascii="Cambria" w:eastAsia="Cambria" w:hAnsi="Cambria" w:cs="Cambria"/>
      <w:b/>
      <w:bCs/>
      <w:caps/>
      <w:sz w:val="24"/>
      <w:szCs w:val="24"/>
    </w:rPr>
  </w:style>
  <w:style w:type="paragraph" w:customStyle="1" w:styleId="Contents2">
    <w:name w:val="Contents 2"/>
    <w:basedOn w:val="Standard"/>
    <w:next w:val="Standard"/>
    <w:autoRedefine/>
    <w:qFormat/>
    <w:pPr>
      <w:spacing w:before="240" w:after="0"/>
    </w:pPr>
    <w:rPr>
      <w:b/>
      <w:bCs/>
      <w:sz w:val="20"/>
      <w:szCs w:val="20"/>
    </w:rPr>
  </w:style>
  <w:style w:type="paragraph" w:customStyle="1" w:styleId="Contents3">
    <w:name w:val="Contents 3"/>
    <w:basedOn w:val="Standard"/>
    <w:next w:val="Standard"/>
    <w:autoRedefine/>
    <w:qFormat/>
    <w:pPr>
      <w:spacing w:after="0"/>
      <w:ind w:left="220"/>
    </w:pPr>
    <w:rPr>
      <w:sz w:val="20"/>
      <w:szCs w:val="20"/>
    </w:rPr>
  </w:style>
  <w:style w:type="paragraph" w:customStyle="1" w:styleId="Contents4">
    <w:name w:val="Contents 4"/>
    <w:basedOn w:val="Standard"/>
    <w:next w:val="Standard"/>
    <w:autoRedefine/>
    <w:qFormat/>
    <w:pPr>
      <w:spacing w:after="0"/>
      <w:ind w:left="440"/>
    </w:pPr>
    <w:rPr>
      <w:sz w:val="20"/>
      <w:szCs w:val="20"/>
    </w:rPr>
  </w:style>
  <w:style w:type="paragraph" w:customStyle="1" w:styleId="Contents5">
    <w:name w:val="Contents 5"/>
    <w:basedOn w:val="Standard"/>
    <w:next w:val="Standard"/>
    <w:autoRedefine/>
    <w:qFormat/>
    <w:pPr>
      <w:spacing w:after="0"/>
      <w:ind w:left="660"/>
    </w:pPr>
    <w:rPr>
      <w:sz w:val="20"/>
      <w:szCs w:val="20"/>
    </w:rPr>
  </w:style>
  <w:style w:type="paragraph" w:customStyle="1" w:styleId="Contents6">
    <w:name w:val="Contents 6"/>
    <w:basedOn w:val="Standard"/>
    <w:next w:val="Standard"/>
    <w:autoRedefine/>
    <w:qFormat/>
    <w:pPr>
      <w:spacing w:after="0"/>
      <w:ind w:left="880"/>
    </w:pPr>
    <w:rPr>
      <w:sz w:val="20"/>
      <w:szCs w:val="20"/>
    </w:rPr>
  </w:style>
  <w:style w:type="paragraph" w:customStyle="1" w:styleId="Contents7">
    <w:name w:val="Contents 7"/>
    <w:basedOn w:val="Standard"/>
    <w:next w:val="Standard"/>
    <w:autoRedefine/>
    <w:qFormat/>
    <w:pPr>
      <w:spacing w:after="0"/>
      <w:ind w:left="1100"/>
    </w:pPr>
    <w:rPr>
      <w:sz w:val="20"/>
      <w:szCs w:val="20"/>
    </w:rPr>
  </w:style>
  <w:style w:type="paragraph" w:customStyle="1" w:styleId="Contents8">
    <w:name w:val="Contents 8"/>
    <w:basedOn w:val="Standard"/>
    <w:next w:val="Standard"/>
    <w:autoRedefine/>
    <w:qFormat/>
    <w:pPr>
      <w:spacing w:after="0"/>
      <w:ind w:left="1320"/>
    </w:pPr>
    <w:rPr>
      <w:sz w:val="20"/>
      <w:szCs w:val="20"/>
    </w:rPr>
  </w:style>
  <w:style w:type="paragraph" w:customStyle="1" w:styleId="Contents9">
    <w:name w:val="Contents 9"/>
    <w:basedOn w:val="Standard"/>
    <w:next w:val="Standard"/>
    <w:autoRedefine/>
    <w:qFormat/>
    <w:pPr>
      <w:spacing w:after="0"/>
      <w:ind w:left="1540"/>
    </w:pPr>
    <w:rPr>
      <w:sz w:val="20"/>
      <w:szCs w:val="20"/>
    </w:rPr>
  </w:style>
  <w:style w:type="paragraph" w:customStyle="1" w:styleId="Contenutotabella">
    <w:name w:val="Contenuto tabella"/>
    <w:basedOn w:val="Standard"/>
    <w:qFormat/>
    <w:pPr>
      <w:suppressLineNumbers/>
    </w:pPr>
  </w:style>
  <w:style w:type="paragraph" w:styleId="Sommario1">
    <w:name w:val="toc 1"/>
    <w:basedOn w:val="Normale"/>
    <w:next w:val="Normale"/>
    <w:autoRedefine/>
    <w:uiPriority w:val="39"/>
    <w:unhideWhenUsed/>
    <w:rsid w:val="006D2A9F"/>
    <w:pPr>
      <w:spacing w:after="100"/>
    </w:pPr>
  </w:style>
  <w:style w:type="numbering" w:customStyle="1" w:styleId="Nessunelenco1">
    <w:name w:val="Nessun elenco1"/>
    <w:qFormat/>
  </w:style>
  <w:style w:type="paragraph" w:customStyle="1" w:styleId="Default">
    <w:name w:val="Default"/>
    <w:rsid w:val="001C4569"/>
    <w:pPr>
      <w:suppressAutoHyphens w:val="0"/>
      <w:autoSpaceDE w:val="0"/>
      <w:autoSpaceDN w:val="0"/>
      <w:adjustRightInd w:val="0"/>
    </w:pPr>
    <w:rPr>
      <w:rFonts w:ascii="Times New Roman" w:hAnsi="Times New Roman" w:cs="Times New Roman"/>
      <w:color w:val="000000"/>
      <w:sz w:val="24"/>
      <w:szCs w:val="24"/>
    </w:rPr>
  </w:style>
  <w:style w:type="table" w:styleId="Grigliatabella">
    <w:name w:val="Table Grid"/>
    <w:basedOn w:val="Tabellanormale"/>
    <w:rsid w:val="00C17F94"/>
    <w:pPr>
      <w:suppressAutoHyphens w:val="0"/>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TotalTime>
  <Pages>13</Pages>
  <Words>5407</Words>
  <Characters>30826</Characters>
  <Application>Microsoft Office Word</Application>
  <DocSecurity>0</DocSecurity>
  <Lines>256</Lines>
  <Paragraphs>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Orlandin</dc:creator>
  <dc:description/>
  <cp:lastModifiedBy>Andrea Orlandin</cp:lastModifiedBy>
  <cp:revision>20</cp:revision>
  <cp:lastPrinted>2024-02-07T10:33:00Z</cp:lastPrinted>
  <dcterms:created xsi:type="dcterms:W3CDTF">2024-02-08T12:34:00Z</dcterms:created>
  <dcterms:modified xsi:type="dcterms:W3CDTF">2024-04-05T09:45:00Z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